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BF4823" w14:textId="35543DA2" w:rsidR="000D4BA3" w:rsidRPr="005B5210" w:rsidRDefault="000D4BA3" w:rsidP="000D4BA3">
      <w:pPr>
        <w:tabs>
          <w:tab w:val="left" w:pos="1985"/>
        </w:tabs>
        <w:rPr>
          <w:rFonts w:ascii="Arial" w:hAnsi="Arial" w:cs="Arial"/>
          <w:sz w:val="24"/>
          <w:szCs w:val="24"/>
        </w:rPr>
      </w:pPr>
      <w:r w:rsidRPr="005B5210">
        <w:rPr>
          <w:rFonts w:ascii="Arial" w:hAnsi="Arial" w:cs="Arial"/>
          <w:sz w:val="24"/>
          <w:szCs w:val="24"/>
        </w:rPr>
        <w:t>3GPP TSG-RAN WG4 Meeting #92</w:t>
      </w:r>
      <w:r w:rsidR="002F7B2D" w:rsidRPr="005B5210">
        <w:rPr>
          <w:rFonts w:ascii="Arial" w:hAnsi="Arial" w:cs="Arial"/>
          <w:sz w:val="24"/>
          <w:szCs w:val="24"/>
        </w:rPr>
        <w:t>-Bis</w:t>
      </w:r>
      <w:r w:rsidRPr="005B5210">
        <w:rPr>
          <w:rFonts w:ascii="Arial" w:hAnsi="Arial" w:cs="Arial"/>
          <w:sz w:val="24"/>
          <w:szCs w:val="24"/>
        </w:rPr>
        <w:tab/>
      </w:r>
      <w:r w:rsidRPr="005B5210">
        <w:rPr>
          <w:rFonts w:ascii="Arial" w:hAnsi="Arial" w:cs="Arial"/>
          <w:sz w:val="24"/>
          <w:szCs w:val="24"/>
        </w:rPr>
        <w:tab/>
      </w:r>
      <w:r w:rsidRPr="005B5210">
        <w:rPr>
          <w:rFonts w:ascii="Arial" w:hAnsi="Arial" w:cs="Arial"/>
          <w:sz w:val="24"/>
          <w:szCs w:val="24"/>
        </w:rPr>
        <w:tab/>
      </w:r>
      <w:r w:rsidRPr="005B5210">
        <w:rPr>
          <w:rFonts w:ascii="Arial" w:hAnsi="Arial" w:cs="Arial"/>
          <w:sz w:val="24"/>
          <w:szCs w:val="24"/>
        </w:rPr>
        <w:tab/>
      </w:r>
      <w:r w:rsidRPr="005B5210">
        <w:rPr>
          <w:rFonts w:ascii="Arial" w:hAnsi="Arial" w:cs="Arial"/>
          <w:sz w:val="24"/>
          <w:szCs w:val="24"/>
        </w:rPr>
        <w:tab/>
      </w:r>
      <w:r w:rsidRPr="005B5210">
        <w:rPr>
          <w:rFonts w:ascii="Arial" w:hAnsi="Arial" w:cs="Arial"/>
          <w:sz w:val="24"/>
          <w:szCs w:val="24"/>
        </w:rPr>
        <w:tab/>
      </w:r>
      <w:r w:rsidR="00E40AF2" w:rsidRPr="005B5210">
        <w:rPr>
          <w:rFonts w:ascii="Arial" w:hAnsi="Arial" w:cs="Arial"/>
          <w:sz w:val="24"/>
          <w:szCs w:val="24"/>
        </w:rPr>
        <w:t>R4-1912313</w:t>
      </w:r>
    </w:p>
    <w:p w14:paraId="1A42385C" w14:textId="08B34AC0" w:rsidR="000D4BA3" w:rsidRPr="005B5210" w:rsidRDefault="002F7B2D" w:rsidP="000D4BA3">
      <w:pPr>
        <w:pStyle w:val="Header"/>
        <w:tabs>
          <w:tab w:val="clear" w:pos="8306"/>
          <w:tab w:val="right" w:pos="9864"/>
        </w:tabs>
        <w:spacing w:after="120"/>
        <w:rPr>
          <w:rFonts w:ascii="Arial" w:hAnsi="Arial" w:cs="Arial"/>
          <w:sz w:val="24"/>
        </w:rPr>
      </w:pPr>
      <w:r w:rsidRPr="005B5210">
        <w:rPr>
          <w:rFonts w:ascii="Arial" w:hAnsi="Arial" w:cs="Arial"/>
          <w:sz w:val="24"/>
          <w:szCs w:val="24"/>
        </w:rPr>
        <w:t>Chongqing, CN, 14th – 18th October 2019</w:t>
      </w:r>
      <w:r w:rsidR="000D4BA3" w:rsidRPr="005B5210">
        <w:rPr>
          <w:rFonts w:ascii="Arial" w:hAnsi="Arial" w:cs="Arial"/>
          <w:sz w:val="24"/>
        </w:rPr>
        <w:tab/>
      </w:r>
    </w:p>
    <w:p w14:paraId="7978E11C" w14:textId="77777777" w:rsidR="000D4BA3" w:rsidRPr="005B5210" w:rsidRDefault="000D4BA3" w:rsidP="000D4BA3">
      <w:pPr>
        <w:spacing w:after="120"/>
        <w:ind w:left="1985" w:hanging="1985"/>
        <w:rPr>
          <w:rFonts w:ascii="Arial" w:hAnsi="Arial" w:cs="Arial"/>
          <w:b/>
        </w:rPr>
      </w:pPr>
      <w:bookmarkStart w:id="0" w:name="_GoBack"/>
      <w:bookmarkEnd w:id="0"/>
    </w:p>
    <w:p w14:paraId="2D60D826" w14:textId="2FBD7039" w:rsidR="000D4BA3" w:rsidRPr="005B5210" w:rsidRDefault="000D4BA3" w:rsidP="000D4BA3">
      <w:pPr>
        <w:spacing w:after="120"/>
        <w:ind w:left="1985" w:hanging="1985"/>
        <w:rPr>
          <w:rFonts w:ascii="Arial" w:hAnsi="Arial" w:cs="Arial"/>
          <w:bCs/>
        </w:rPr>
      </w:pPr>
      <w:r w:rsidRPr="005B5210">
        <w:rPr>
          <w:rFonts w:ascii="Arial" w:hAnsi="Arial" w:cs="Arial"/>
          <w:b/>
        </w:rPr>
        <w:t>Source:</w:t>
      </w:r>
      <w:r w:rsidRPr="005B5210">
        <w:rPr>
          <w:rFonts w:ascii="Arial" w:hAnsi="Arial" w:cs="Arial"/>
          <w:b/>
        </w:rPr>
        <w:tab/>
      </w:r>
      <w:r w:rsidRPr="005B5210">
        <w:rPr>
          <w:rFonts w:ascii="Arial" w:hAnsi="Arial" w:cs="Arial"/>
        </w:rPr>
        <w:t>Sony</w:t>
      </w:r>
    </w:p>
    <w:p w14:paraId="7750EFB6" w14:textId="47BFEF12" w:rsidR="000D4BA3" w:rsidRPr="005B5210" w:rsidRDefault="000D4BA3" w:rsidP="000D4BA3">
      <w:pPr>
        <w:spacing w:after="120"/>
        <w:ind w:left="1985" w:hanging="1985"/>
        <w:rPr>
          <w:rFonts w:ascii="Arial" w:hAnsi="Arial" w:cs="Arial"/>
        </w:rPr>
      </w:pPr>
      <w:r w:rsidRPr="005B5210">
        <w:rPr>
          <w:rFonts w:ascii="Arial" w:hAnsi="Arial" w:cs="Arial"/>
          <w:b/>
        </w:rPr>
        <w:t>Title:</w:t>
      </w:r>
      <w:r w:rsidRPr="005B5210">
        <w:rPr>
          <w:rFonts w:ascii="Arial" w:hAnsi="Arial" w:cs="Arial"/>
          <w:b/>
        </w:rPr>
        <w:tab/>
      </w:r>
      <w:r w:rsidR="00DA3D58" w:rsidRPr="005B5210">
        <w:rPr>
          <w:rFonts w:ascii="Arial" w:hAnsi="Arial" w:cs="Arial"/>
        </w:rPr>
        <w:t>Views on front-end components for 7</w:t>
      </w:r>
      <w:r w:rsidR="0092264F" w:rsidRPr="005B5210">
        <w:rPr>
          <w:rFonts w:ascii="Arial" w:hAnsi="Arial" w:cs="Arial"/>
        </w:rPr>
        <w:t xml:space="preserve"> </w:t>
      </w:r>
      <w:r w:rsidR="0092264F" w:rsidRPr="005B5210">
        <w:t>–</w:t>
      </w:r>
      <w:r w:rsidR="0092264F" w:rsidRPr="005B5210">
        <w:rPr>
          <w:rFonts w:ascii="Arial" w:hAnsi="Arial" w:cs="Arial"/>
        </w:rPr>
        <w:t xml:space="preserve"> </w:t>
      </w:r>
      <w:r w:rsidR="00DA3D58" w:rsidRPr="005B5210">
        <w:rPr>
          <w:rFonts w:ascii="Arial" w:hAnsi="Arial" w:cs="Arial"/>
        </w:rPr>
        <w:t>24 GHz frequency range for handheld mobile devices</w:t>
      </w:r>
    </w:p>
    <w:p w14:paraId="77090503" w14:textId="14E6FD8A" w:rsidR="000D4BA3" w:rsidRPr="005B5210" w:rsidRDefault="000D4BA3" w:rsidP="000D4BA3">
      <w:pPr>
        <w:spacing w:after="120"/>
        <w:ind w:left="1985" w:hanging="1985"/>
        <w:rPr>
          <w:rFonts w:ascii="Arial" w:hAnsi="Arial" w:cs="Arial"/>
          <w:bCs/>
        </w:rPr>
      </w:pPr>
      <w:r w:rsidRPr="005B5210">
        <w:rPr>
          <w:rFonts w:ascii="Arial" w:hAnsi="Arial" w:cs="Arial"/>
          <w:b/>
        </w:rPr>
        <w:t>Agenda item:</w:t>
      </w:r>
      <w:r w:rsidRPr="005B5210">
        <w:rPr>
          <w:rFonts w:ascii="Arial" w:hAnsi="Arial" w:cs="Arial"/>
          <w:b/>
        </w:rPr>
        <w:tab/>
      </w:r>
      <w:r w:rsidR="00DA3D58" w:rsidRPr="005B5210">
        <w:rPr>
          <w:rFonts w:ascii="Arial" w:hAnsi="Arial" w:cs="Arial"/>
        </w:rPr>
        <w:t>1</w:t>
      </w:r>
      <w:r w:rsidR="00363629" w:rsidRPr="005B5210">
        <w:rPr>
          <w:rFonts w:ascii="Arial" w:hAnsi="Arial" w:cs="Arial"/>
        </w:rPr>
        <w:t>0</w:t>
      </w:r>
      <w:r w:rsidRPr="005B5210">
        <w:rPr>
          <w:rFonts w:ascii="Arial" w:hAnsi="Arial" w:cs="Arial"/>
        </w:rPr>
        <w:t>.</w:t>
      </w:r>
      <w:r w:rsidR="00DA3D58" w:rsidRPr="005B5210">
        <w:rPr>
          <w:rFonts w:ascii="Arial" w:hAnsi="Arial" w:cs="Arial"/>
        </w:rPr>
        <w:t>4</w:t>
      </w:r>
      <w:r w:rsidRPr="005B5210">
        <w:rPr>
          <w:rFonts w:ascii="Arial" w:hAnsi="Arial" w:cs="Arial"/>
        </w:rPr>
        <w:t>.</w:t>
      </w:r>
      <w:r w:rsidR="00363629" w:rsidRPr="005B5210">
        <w:rPr>
          <w:rFonts w:ascii="Arial" w:hAnsi="Arial" w:cs="Arial"/>
        </w:rPr>
        <w:t>7</w:t>
      </w:r>
    </w:p>
    <w:p w14:paraId="12B3F2E2" w14:textId="34EDB84E" w:rsidR="00CA3A81" w:rsidRPr="005B5210" w:rsidRDefault="000D4BA3" w:rsidP="000D4BA3">
      <w:pPr>
        <w:spacing w:after="120"/>
        <w:ind w:left="1985" w:hanging="1985"/>
        <w:rPr>
          <w:rFonts w:ascii="Arial" w:hAnsi="Arial" w:cs="Arial"/>
          <w:bCs/>
        </w:rPr>
      </w:pPr>
      <w:r w:rsidRPr="005B5210">
        <w:rPr>
          <w:rFonts w:ascii="Arial" w:hAnsi="Arial" w:cs="Arial"/>
          <w:b/>
        </w:rPr>
        <w:t>Document for:</w:t>
      </w:r>
      <w:r w:rsidRPr="005B5210">
        <w:rPr>
          <w:rFonts w:ascii="Arial" w:hAnsi="Arial" w:cs="Arial"/>
          <w:b/>
        </w:rPr>
        <w:tab/>
      </w:r>
      <w:r w:rsidRPr="005B5210">
        <w:rPr>
          <w:rFonts w:ascii="Arial" w:hAnsi="Arial" w:cs="Arial"/>
          <w:bCs/>
        </w:rPr>
        <w:t>Discussion</w:t>
      </w:r>
    </w:p>
    <w:p w14:paraId="6C4655B7" w14:textId="743DF199" w:rsidR="00C14BA0" w:rsidRPr="005B5210" w:rsidRDefault="00C14BA0" w:rsidP="00C14BA0">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rPr>
      </w:pPr>
      <w:r w:rsidRPr="005B5210">
        <w:rPr>
          <w:rFonts w:ascii="Arial" w:hAnsi="Arial"/>
          <w:sz w:val="36"/>
        </w:rPr>
        <w:t>Background</w:t>
      </w:r>
    </w:p>
    <w:p w14:paraId="0D4EBEE3" w14:textId="63B4AF6B" w:rsidR="009B28C4" w:rsidRPr="005B5210" w:rsidRDefault="009215DA" w:rsidP="0037699A">
      <w:pPr>
        <w:overflowPunct w:val="0"/>
        <w:autoSpaceDE w:val="0"/>
        <w:autoSpaceDN w:val="0"/>
        <w:adjustRightInd w:val="0"/>
        <w:spacing w:after="180"/>
        <w:jc w:val="both"/>
        <w:textAlignment w:val="baseline"/>
        <w:rPr>
          <w:rFonts w:ascii="Times New Roman" w:eastAsia="Times New Roman" w:hAnsi="Times New Roman" w:cs="Times New Roman"/>
          <w:sz w:val="20"/>
          <w:szCs w:val="20"/>
          <w:lang w:eastAsia="en-US"/>
        </w:rPr>
      </w:pPr>
      <w:r w:rsidRPr="005B5210">
        <w:rPr>
          <w:rFonts w:ascii="Times New Roman" w:eastAsia="Times New Roman" w:hAnsi="Times New Roman" w:cs="Times New Roman"/>
          <w:sz w:val="20"/>
          <w:szCs w:val="20"/>
          <w:lang w:eastAsia="en-US"/>
        </w:rPr>
        <w:t xml:space="preserve">Study on </w:t>
      </w:r>
      <w:r w:rsidR="004E139D" w:rsidRPr="005B5210">
        <w:rPr>
          <w:rFonts w:ascii="Times New Roman" w:eastAsia="Times New Roman" w:hAnsi="Times New Roman" w:cs="Times New Roman"/>
          <w:sz w:val="20"/>
          <w:szCs w:val="20"/>
          <w:lang w:eastAsia="en-US"/>
        </w:rPr>
        <w:t xml:space="preserve">the </w:t>
      </w:r>
      <w:r w:rsidRPr="005B5210">
        <w:rPr>
          <w:rFonts w:ascii="Times New Roman" w:eastAsia="Times New Roman" w:hAnsi="Times New Roman" w:cs="Times New Roman"/>
          <w:sz w:val="20"/>
          <w:szCs w:val="20"/>
          <w:lang w:eastAsia="en-US"/>
        </w:rPr>
        <w:t xml:space="preserve">7 </w:t>
      </w:r>
      <w:r w:rsidR="004E139D" w:rsidRPr="005B5210">
        <w:rPr>
          <w:rFonts w:ascii="Times New Roman" w:eastAsia="Times New Roman" w:hAnsi="Times New Roman" w:cs="Times New Roman"/>
          <w:sz w:val="20"/>
          <w:szCs w:val="20"/>
          <w:lang w:eastAsia="en-US"/>
        </w:rPr>
        <w:t>–</w:t>
      </w:r>
      <w:r w:rsidRPr="005B5210">
        <w:rPr>
          <w:rFonts w:ascii="Times New Roman" w:eastAsia="Times New Roman" w:hAnsi="Times New Roman" w:cs="Times New Roman"/>
          <w:sz w:val="20"/>
          <w:szCs w:val="20"/>
          <w:lang w:eastAsia="en-US"/>
        </w:rPr>
        <w:t xml:space="preserve"> 24</w:t>
      </w:r>
      <w:r w:rsidR="004E139D" w:rsidRPr="005B5210">
        <w:rPr>
          <w:rFonts w:ascii="Times New Roman" w:eastAsia="Times New Roman" w:hAnsi="Times New Roman" w:cs="Times New Roman"/>
          <w:sz w:val="20"/>
          <w:szCs w:val="20"/>
          <w:lang w:eastAsia="en-US"/>
        </w:rPr>
        <w:t xml:space="preserve"> </w:t>
      </w:r>
      <w:r w:rsidRPr="005B5210">
        <w:rPr>
          <w:rFonts w:ascii="Times New Roman" w:eastAsia="Times New Roman" w:hAnsi="Times New Roman" w:cs="Times New Roman"/>
          <w:sz w:val="20"/>
          <w:szCs w:val="20"/>
          <w:lang w:eastAsia="en-US"/>
        </w:rPr>
        <w:t>GHz frequency range</w:t>
      </w:r>
      <w:r w:rsidR="00C14BA0" w:rsidRPr="005B5210">
        <w:rPr>
          <w:rFonts w:ascii="Times New Roman" w:eastAsia="Times New Roman" w:hAnsi="Times New Roman" w:cs="Times New Roman"/>
          <w:sz w:val="20"/>
          <w:szCs w:val="20"/>
          <w:lang w:eastAsia="en-US"/>
        </w:rPr>
        <w:t xml:space="preserve"> was discussed in RAN4 #90</w:t>
      </w:r>
      <w:r w:rsidR="006F58A9" w:rsidRPr="005B5210">
        <w:rPr>
          <w:rFonts w:ascii="Times New Roman" w:eastAsia="Times New Roman" w:hAnsi="Times New Roman" w:cs="Times New Roman"/>
          <w:sz w:val="20"/>
          <w:szCs w:val="20"/>
          <w:lang w:eastAsia="en-US"/>
        </w:rPr>
        <w:t xml:space="preserve"> Bis</w:t>
      </w:r>
      <w:r w:rsidR="00C14BA0" w:rsidRPr="005B5210">
        <w:rPr>
          <w:rFonts w:ascii="Times New Roman" w:eastAsia="Times New Roman" w:hAnsi="Times New Roman" w:cs="Times New Roman"/>
          <w:sz w:val="20"/>
          <w:szCs w:val="20"/>
          <w:lang w:eastAsia="en-US"/>
        </w:rPr>
        <w:t xml:space="preserve"> in </w:t>
      </w:r>
      <w:r w:rsidR="006F58A9" w:rsidRPr="005B5210">
        <w:rPr>
          <w:rFonts w:ascii="Times New Roman" w:eastAsia="Times New Roman" w:hAnsi="Times New Roman" w:cs="Times New Roman"/>
          <w:sz w:val="20"/>
          <w:szCs w:val="20"/>
          <w:lang w:eastAsia="en-US"/>
        </w:rPr>
        <w:t>Xian</w:t>
      </w:r>
      <w:r w:rsidR="0092264F" w:rsidRPr="005B5210">
        <w:rPr>
          <w:rFonts w:ascii="Times New Roman" w:eastAsia="Times New Roman" w:hAnsi="Times New Roman" w:cs="Times New Roman"/>
          <w:sz w:val="20"/>
          <w:szCs w:val="20"/>
          <w:lang w:eastAsia="en-US"/>
        </w:rPr>
        <w:t xml:space="preserve"> and RAN4 #91 in Reno</w:t>
      </w:r>
      <w:r w:rsidR="0037699A" w:rsidRPr="005B5210">
        <w:rPr>
          <w:rFonts w:ascii="Times New Roman" w:eastAsia="Times New Roman" w:hAnsi="Times New Roman" w:cs="Times New Roman"/>
          <w:sz w:val="20"/>
          <w:szCs w:val="20"/>
          <w:lang w:eastAsia="en-US"/>
        </w:rPr>
        <w:t>, where the WF for the deployment scenarios has been approved [1]</w:t>
      </w:r>
      <w:r w:rsidR="0092264F" w:rsidRPr="005B5210">
        <w:rPr>
          <w:rFonts w:ascii="Times New Roman" w:eastAsia="Times New Roman" w:hAnsi="Times New Roman" w:cs="Times New Roman"/>
          <w:sz w:val="20"/>
          <w:szCs w:val="20"/>
          <w:lang w:eastAsia="en-US"/>
        </w:rPr>
        <w:t>.</w:t>
      </w:r>
    </w:p>
    <w:p w14:paraId="097F0B31" w14:textId="49831F5A" w:rsidR="00CF23EA" w:rsidRPr="005B5210" w:rsidRDefault="00CF23EA" w:rsidP="0037699A">
      <w:pPr>
        <w:overflowPunct w:val="0"/>
        <w:autoSpaceDE w:val="0"/>
        <w:autoSpaceDN w:val="0"/>
        <w:adjustRightInd w:val="0"/>
        <w:spacing w:after="180"/>
        <w:jc w:val="both"/>
        <w:textAlignment w:val="baseline"/>
        <w:rPr>
          <w:rFonts w:ascii="Times New Roman" w:eastAsia="Times New Roman" w:hAnsi="Times New Roman" w:cs="Times New Roman"/>
          <w:sz w:val="20"/>
          <w:szCs w:val="20"/>
          <w:lang w:eastAsia="en-US"/>
        </w:rPr>
      </w:pPr>
      <w:r w:rsidRPr="005B5210">
        <w:rPr>
          <w:rFonts w:ascii="Times New Roman" w:eastAsia="Times New Roman" w:hAnsi="Times New Roman" w:cs="Times New Roman"/>
          <w:sz w:val="20"/>
          <w:szCs w:val="20"/>
          <w:lang w:eastAsia="en-US"/>
        </w:rPr>
        <w:t>In this document Sony will share our view</w:t>
      </w:r>
      <w:r w:rsidR="00F8168C" w:rsidRPr="005B5210">
        <w:rPr>
          <w:rFonts w:ascii="Times New Roman" w:eastAsia="Times New Roman" w:hAnsi="Times New Roman" w:cs="Times New Roman"/>
          <w:sz w:val="20"/>
          <w:szCs w:val="20"/>
          <w:lang w:eastAsia="en-US"/>
        </w:rPr>
        <w:t>s</w:t>
      </w:r>
      <w:r w:rsidRPr="005B5210">
        <w:rPr>
          <w:rFonts w:ascii="Times New Roman" w:eastAsia="Times New Roman" w:hAnsi="Times New Roman" w:cs="Times New Roman"/>
          <w:sz w:val="20"/>
          <w:szCs w:val="20"/>
          <w:lang w:eastAsia="en-US"/>
        </w:rPr>
        <w:t xml:space="preserve"> </w:t>
      </w:r>
      <w:r w:rsidR="00C530DD" w:rsidRPr="005B5210">
        <w:rPr>
          <w:rFonts w:ascii="Times New Roman" w:eastAsia="Times New Roman" w:hAnsi="Times New Roman" w:cs="Times New Roman"/>
          <w:sz w:val="20"/>
          <w:szCs w:val="20"/>
          <w:lang w:eastAsia="en-US"/>
        </w:rPr>
        <w:t xml:space="preserve">on </w:t>
      </w:r>
      <w:r w:rsidR="0092264F" w:rsidRPr="005B5210">
        <w:rPr>
          <w:rFonts w:ascii="Times New Roman" w:eastAsia="Times New Roman" w:hAnsi="Times New Roman" w:cs="Times New Roman"/>
          <w:sz w:val="20"/>
          <w:szCs w:val="20"/>
          <w:lang w:eastAsia="en-US"/>
        </w:rPr>
        <w:t xml:space="preserve">front-end components </w:t>
      </w:r>
      <w:r w:rsidR="00C530DD" w:rsidRPr="005B5210">
        <w:rPr>
          <w:rFonts w:ascii="Times New Roman" w:eastAsia="Times New Roman" w:hAnsi="Times New Roman" w:cs="Times New Roman"/>
          <w:sz w:val="20"/>
          <w:szCs w:val="20"/>
          <w:lang w:eastAsia="en-US"/>
        </w:rPr>
        <w:t xml:space="preserve">7 – 24 GHz </w:t>
      </w:r>
      <w:r w:rsidRPr="005B5210">
        <w:rPr>
          <w:rFonts w:ascii="Times New Roman" w:eastAsia="Times New Roman" w:hAnsi="Times New Roman" w:cs="Times New Roman"/>
          <w:sz w:val="20"/>
          <w:szCs w:val="20"/>
          <w:lang w:eastAsia="en-US"/>
        </w:rPr>
        <w:t>frequency range</w:t>
      </w:r>
      <w:r w:rsidR="0092264F" w:rsidRPr="005B5210">
        <w:rPr>
          <w:rFonts w:ascii="Times New Roman" w:eastAsia="Times New Roman" w:hAnsi="Times New Roman" w:cs="Times New Roman"/>
          <w:sz w:val="20"/>
          <w:szCs w:val="20"/>
          <w:lang w:eastAsia="en-US"/>
        </w:rPr>
        <w:t xml:space="preserve"> for handheld mobile devices</w:t>
      </w:r>
      <w:r w:rsidRPr="005B5210">
        <w:rPr>
          <w:rFonts w:ascii="Times New Roman" w:eastAsia="Times New Roman" w:hAnsi="Times New Roman" w:cs="Times New Roman"/>
          <w:sz w:val="20"/>
          <w:szCs w:val="20"/>
          <w:lang w:eastAsia="en-US"/>
        </w:rPr>
        <w:t>.</w:t>
      </w:r>
    </w:p>
    <w:p w14:paraId="058F6199" w14:textId="6C1DA315" w:rsidR="00AC0850" w:rsidRPr="005B5210" w:rsidRDefault="00D326CC" w:rsidP="00D0648A">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rPr>
      </w:pPr>
      <w:r w:rsidRPr="005B5210">
        <w:rPr>
          <w:rFonts w:ascii="Arial" w:hAnsi="Arial"/>
          <w:sz w:val="36"/>
        </w:rPr>
        <w:t>Discussio</w:t>
      </w:r>
      <w:r w:rsidR="00D0648A" w:rsidRPr="005B5210">
        <w:rPr>
          <w:rFonts w:ascii="Arial" w:hAnsi="Arial"/>
          <w:sz w:val="36"/>
        </w:rPr>
        <w:t>n</w:t>
      </w:r>
    </w:p>
    <w:p w14:paraId="6825D096" w14:textId="4D396476" w:rsidR="00F8168C" w:rsidRPr="005B5210" w:rsidRDefault="00995000" w:rsidP="00495C44">
      <w:pPr>
        <w:pStyle w:val="Heading2"/>
      </w:pPr>
      <w:r w:rsidRPr="005B5210">
        <w:t>Output Power</w:t>
      </w:r>
      <w:r w:rsidR="00C52688" w:rsidRPr="005B5210">
        <w:t xml:space="preserve"> for </w:t>
      </w:r>
      <w:r w:rsidR="00FD0CCC" w:rsidRPr="005B5210">
        <w:t>H</w:t>
      </w:r>
      <w:r w:rsidR="005F73D4" w:rsidRPr="005B5210">
        <w:t xml:space="preserve">andheld </w:t>
      </w:r>
      <w:r w:rsidR="00C52688" w:rsidRPr="005B5210">
        <w:t>D</w:t>
      </w:r>
      <w:r w:rsidR="005F73D4" w:rsidRPr="005B5210">
        <w:t>evice</w:t>
      </w:r>
      <w:r w:rsidR="00F8168C" w:rsidRPr="005B5210">
        <w:t xml:space="preserve"> </w:t>
      </w:r>
      <w:r w:rsidR="00C52688" w:rsidRPr="005B5210">
        <w:t>i</w:t>
      </w:r>
      <w:r w:rsidR="00F8168C" w:rsidRPr="005B5210">
        <w:t>n Spectrum from 7-24 GHz</w:t>
      </w:r>
    </w:p>
    <w:p w14:paraId="5C2A1C9E" w14:textId="77777777" w:rsidR="0082425A" w:rsidRPr="005B5210" w:rsidRDefault="0082425A" w:rsidP="0082425A">
      <w:pPr>
        <w:overflowPunct w:val="0"/>
        <w:autoSpaceDE w:val="0"/>
        <w:autoSpaceDN w:val="0"/>
        <w:adjustRightInd w:val="0"/>
        <w:spacing w:after="180"/>
        <w:jc w:val="both"/>
        <w:textAlignment w:val="baseline"/>
        <w:rPr>
          <w:rFonts w:ascii="Times New Roman" w:eastAsia="Times New Roman" w:hAnsi="Times New Roman" w:cs="Times New Roman"/>
          <w:sz w:val="20"/>
          <w:szCs w:val="20"/>
          <w:lang w:eastAsia="en-US"/>
        </w:rPr>
      </w:pPr>
      <w:bookmarkStart w:id="1" w:name="_Ref16513457"/>
      <w:r w:rsidRPr="005B5210">
        <w:rPr>
          <w:rFonts w:ascii="Times New Roman" w:eastAsia="Times New Roman" w:hAnsi="Times New Roman" w:cs="Times New Roman"/>
          <w:sz w:val="20"/>
          <w:szCs w:val="20"/>
          <w:lang w:eastAsia="en-US"/>
        </w:rPr>
        <w:t xml:space="preserve">It has been discussed in [2] that both Si and III-V based active technologies are available to support 7-24 GHz range given appropriate node is chosen and output power requirement known. On the other hand, the UE output power requirement is depending on the deployment scenarios as well as the possible antenna technology. In [3], the possible UE antenna architecture in the spectrum of 7-24 GHz is discussed based on measurements in an indoor studio environment at 15 GHz. Based on the measured rank of the channel and the availability of inside a device with a smartphone form factor, it has shown that utilizing spatial multiplexing/MIMO antenna topology is promising for handheld mobile devices. </w:t>
      </w:r>
    </w:p>
    <w:p w14:paraId="2816175A" w14:textId="03A0A114" w:rsidR="0082425A" w:rsidRPr="005B5210" w:rsidRDefault="0082425A" w:rsidP="0082425A">
      <w:pPr>
        <w:overflowPunct w:val="0"/>
        <w:autoSpaceDE w:val="0"/>
        <w:autoSpaceDN w:val="0"/>
        <w:adjustRightInd w:val="0"/>
        <w:spacing w:after="180"/>
        <w:jc w:val="both"/>
        <w:textAlignment w:val="baseline"/>
        <w:rPr>
          <w:rFonts w:ascii="Times New Roman" w:eastAsia="Times New Roman" w:hAnsi="Times New Roman" w:cs="Times New Roman"/>
          <w:sz w:val="20"/>
          <w:szCs w:val="20"/>
          <w:lang w:eastAsia="en-US"/>
        </w:rPr>
      </w:pPr>
      <w:r w:rsidRPr="005B5210">
        <w:rPr>
          <w:rFonts w:ascii="Times New Roman" w:eastAsia="Times New Roman" w:hAnsi="Times New Roman" w:cs="Times New Roman"/>
          <w:sz w:val="20"/>
          <w:szCs w:val="20"/>
          <w:lang w:eastAsia="en-US"/>
        </w:rPr>
        <w:t>However, climbing up to 15 GHz with spatial multiplexing/MIMO antenna topology requires that output power of PA should be as high as reasonably possible (to overcome link budget at higher frequencies). Considering the similarity with FR1 antenna topology, it is suggested that high power UE, e.g. 26 dBm UE, should be considered for the spectrum of 7-24 GHz in urban macro/dense urban/indoor hotspot.</w:t>
      </w:r>
    </w:p>
    <w:p w14:paraId="1B7AB788" w14:textId="3211FA98" w:rsidR="004347AE" w:rsidRPr="005B5210" w:rsidRDefault="00DD7C72" w:rsidP="002F7B2D">
      <w:pPr>
        <w:overflowPunct w:val="0"/>
        <w:autoSpaceDE w:val="0"/>
        <w:autoSpaceDN w:val="0"/>
        <w:adjustRightInd w:val="0"/>
        <w:spacing w:after="120"/>
        <w:ind w:left="1418" w:hanging="1418"/>
        <w:jc w:val="both"/>
        <w:textAlignment w:val="baseline"/>
        <w:rPr>
          <w:rFonts w:ascii="Times New Roman" w:eastAsia="Times New Roman" w:hAnsi="Times New Roman" w:cs="Times New Roman"/>
          <w:b/>
          <w:sz w:val="20"/>
          <w:szCs w:val="20"/>
          <w:lang w:eastAsia="en-US"/>
        </w:rPr>
      </w:pPr>
      <w:bookmarkStart w:id="2" w:name="_Ref21111634"/>
      <w:r w:rsidRPr="005B5210">
        <w:rPr>
          <w:rFonts w:ascii="Times New Roman" w:eastAsia="Times New Roman" w:hAnsi="Times New Roman" w:cs="Times New Roman"/>
          <w:b/>
          <w:sz w:val="20"/>
          <w:szCs w:val="20"/>
          <w:lang w:eastAsia="en-US"/>
        </w:rPr>
        <w:t xml:space="preserve">Observation </w:t>
      </w:r>
      <w:r w:rsidRPr="005B5210">
        <w:rPr>
          <w:rFonts w:ascii="Times New Roman" w:eastAsia="Times New Roman" w:hAnsi="Times New Roman" w:cs="Times New Roman"/>
          <w:b/>
          <w:sz w:val="20"/>
          <w:szCs w:val="20"/>
          <w:lang w:eastAsia="en-US"/>
        </w:rPr>
        <w:fldChar w:fldCharType="begin"/>
      </w:r>
      <w:r w:rsidRPr="005B5210">
        <w:rPr>
          <w:rFonts w:ascii="Times New Roman" w:eastAsia="Times New Roman" w:hAnsi="Times New Roman" w:cs="Times New Roman"/>
          <w:b/>
          <w:sz w:val="20"/>
          <w:szCs w:val="20"/>
          <w:lang w:eastAsia="en-US"/>
        </w:rPr>
        <w:instrText xml:space="preserve"> SEQ Observation \* ARABIC </w:instrText>
      </w:r>
      <w:r w:rsidRPr="005B5210">
        <w:rPr>
          <w:rFonts w:ascii="Times New Roman" w:eastAsia="Times New Roman" w:hAnsi="Times New Roman" w:cs="Times New Roman"/>
          <w:b/>
          <w:sz w:val="20"/>
          <w:szCs w:val="20"/>
          <w:lang w:eastAsia="en-US"/>
        </w:rPr>
        <w:fldChar w:fldCharType="separate"/>
      </w:r>
      <w:r w:rsidR="002F7B2D" w:rsidRPr="005B5210">
        <w:rPr>
          <w:rFonts w:ascii="Times New Roman" w:eastAsia="Times New Roman" w:hAnsi="Times New Roman" w:cs="Times New Roman"/>
          <w:b/>
          <w:noProof/>
          <w:sz w:val="20"/>
          <w:szCs w:val="20"/>
          <w:lang w:eastAsia="en-US"/>
        </w:rPr>
        <w:t>1</w:t>
      </w:r>
      <w:r w:rsidRPr="005B5210">
        <w:rPr>
          <w:rFonts w:ascii="Times New Roman" w:eastAsia="Times New Roman" w:hAnsi="Times New Roman" w:cs="Times New Roman"/>
          <w:b/>
          <w:sz w:val="20"/>
          <w:szCs w:val="20"/>
          <w:lang w:eastAsia="en-US"/>
        </w:rPr>
        <w:fldChar w:fldCharType="end"/>
      </w:r>
      <w:r w:rsidRPr="005B5210">
        <w:rPr>
          <w:rFonts w:ascii="Times New Roman" w:eastAsia="Times New Roman" w:hAnsi="Times New Roman" w:cs="Times New Roman"/>
          <w:b/>
          <w:sz w:val="20"/>
          <w:szCs w:val="20"/>
          <w:lang w:eastAsia="en-US"/>
        </w:rPr>
        <w:tab/>
      </w:r>
      <w:r w:rsidR="00295BC4" w:rsidRPr="005B5210">
        <w:rPr>
          <w:rFonts w:ascii="Times New Roman" w:eastAsia="Times New Roman" w:hAnsi="Times New Roman" w:cs="Times New Roman"/>
          <w:b/>
          <w:sz w:val="20"/>
          <w:szCs w:val="20"/>
          <w:lang w:eastAsia="en-US"/>
        </w:rPr>
        <w:t>To overcome the increasing path loss with frequency it is suggested that 26dBm is considered in parallel with PC3.</w:t>
      </w:r>
      <w:bookmarkEnd w:id="1"/>
      <w:bookmarkEnd w:id="2"/>
    </w:p>
    <w:p w14:paraId="170C86D8" w14:textId="712C8879" w:rsidR="004347AE" w:rsidRPr="005B5210" w:rsidRDefault="004347AE" w:rsidP="0037699A">
      <w:pPr>
        <w:overflowPunct w:val="0"/>
        <w:autoSpaceDE w:val="0"/>
        <w:autoSpaceDN w:val="0"/>
        <w:adjustRightInd w:val="0"/>
        <w:spacing w:after="180"/>
        <w:jc w:val="both"/>
        <w:textAlignment w:val="baseline"/>
        <w:rPr>
          <w:rFonts w:ascii="Times New Roman" w:eastAsia="Times New Roman" w:hAnsi="Times New Roman" w:cs="Times New Roman"/>
          <w:sz w:val="20"/>
          <w:szCs w:val="20"/>
          <w:lang w:eastAsia="en-US"/>
        </w:rPr>
      </w:pPr>
      <w:r w:rsidRPr="005B5210">
        <w:rPr>
          <w:rFonts w:ascii="Times New Roman" w:eastAsia="Times New Roman" w:hAnsi="Times New Roman" w:cs="Times New Roman"/>
          <w:sz w:val="20"/>
          <w:szCs w:val="20"/>
          <w:lang w:eastAsia="en-US"/>
        </w:rPr>
        <w:t xml:space="preserve">In addition, PA should be inherently broadband in order to address a wide range of perceivable band combinations without needing too many separate PA devices. </w:t>
      </w:r>
    </w:p>
    <w:p w14:paraId="5FC66058" w14:textId="4EFA55FC" w:rsidR="009C31C4" w:rsidRPr="005B5210" w:rsidRDefault="00995000" w:rsidP="009C31C4">
      <w:pPr>
        <w:pStyle w:val="Heading2"/>
      </w:pPr>
      <w:r w:rsidRPr="005B5210">
        <w:t xml:space="preserve">III-V Based Technologies </w:t>
      </w:r>
      <w:r w:rsidR="009C31C4" w:rsidRPr="005B5210">
        <w:t>in Spectrum from 7-24 GHz</w:t>
      </w:r>
    </w:p>
    <w:p w14:paraId="091259F2" w14:textId="2754F9B3" w:rsidR="009C31C4" w:rsidRPr="005B5210" w:rsidRDefault="00D652FC" w:rsidP="0037699A">
      <w:pPr>
        <w:overflowPunct w:val="0"/>
        <w:autoSpaceDE w:val="0"/>
        <w:autoSpaceDN w:val="0"/>
        <w:adjustRightInd w:val="0"/>
        <w:spacing w:after="180"/>
        <w:jc w:val="both"/>
        <w:textAlignment w:val="baseline"/>
        <w:rPr>
          <w:rFonts w:ascii="Times New Roman" w:eastAsia="Times New Roman" w:hAnsi="Times New Roman" w:cs="Times New Roman"/>
          <w:sz w:val="20"/>
          <w:szCs w:val="20"/>
          <w:lang w:eastAsia="en-US"/>
        </w:rPr>
      </w:pPr>
      <w:r w:rsidRPr="005B5210">
        <w:rPr>
          <w:rFonts w:ascii="Times New Roman" w:eastAsia="Times New Roman" w:hAnsi="Times New Roman" w:cs="Times New Roman"/>
          <w:sz w:val="20"/>
          <w:szCs w:val="20"/>
          <w:lang w:eastAsia="en-US"/>
        </w:rPr>
        <w:t>High</w:t>
      </w:r>
      <w:r w:rsidR="000231AC" w:rsidRPr="005B5210">
        <w:rPr>
          <w:rFonts w:ascii="Times New Roman" w:eastAsia="Times New Roman" w:hAnsi="Times New Roman" w:cs="Times New Roman"/>
          <w:sz w:val="20"/>
          <w:szCs w:val="20"/>
          <w:lang w:eastAsia="en-US"/>
        </w:rPr>
        <w:t xml:space="preserve"> output power is often difficult in battery</w:t>
      </w:r>
      <w:r w:rsidR="0082425A" w:rsidRPr="005B5210">
        <w:rPr>
          <w:rFonts w:ascii="Times New Roman" w:eastAsia="Times New Roman" w:hAnsi="Times New Roman" w:cs="Times New Roman"/>
          <w:sz w:val="20"/>
          <w:szCs w:val="20"/>
          <w:lang w:eastAsia="en-US"/>
        </w:rPr>
        <w:t>-</w:t>
      </w:r>
      <w:r w:rsidR="000231AC" w:rsidRPr="005B5210">
        <w:rPr>
          <w:rFonts w:ascii="Times New Roman" w:eastAsia="Times New Roman" w:hAnsi="Times New Roman" w:cs="Times New Roman"/>
          <w:sz w:val="20"/>
          <w:szCs w:val="20"/>
          <w:lang w:eastAsia="en-US"/>
        </w:rPr>
        <w:t xml:space="preserve">powered equipment. </w:t>
      </w:r>
      <w:r w:rsidR="009C31C4" w:rsidRPr="005B5210">
        <w:rPr>
          <w:rFonts w:ascii="Times New Roman" w:eastAsia="Times New Roman" w:hAnsi="Times New Roman" w:cs="Times New Roman"/>
          <w:sz w:val="20"/>
          <w:szCs w:val="20"/>
          <w:lang w:eastAsia="en-US"/>
        </w:rPr>
        <w:t>It has been discussed in [</w:t>
      </w:r>
      <w:r w:rsidR="004347AE" w:rsidRPr="005B5210">
        <w:rPr>
          <w:rFonts w:ascii="Times New Roman" w:eastAsia="Times New Roman" w:hAnsi="Times New Roman" w:cs="Times New Roman"/>
          <w:sz w:val="20"/>
          <w:szCs w:val="20"/>
          <w:lang w:eastAsia="en-US"/>
        </w:rPr>
        <w:t>2</w:t>
      </w:r>
      <w:r w:rsidR="009C31C4" w:rsidRPr="005B5210">
        <w:rPr>
          <w:rFonts w:ascii="Times New Roman" w:eastAsia="Times New Roman" w:hAnsi="Times New Roman" w:cs="Times New Roman"/>
          <w:sz w:val="20"/>
          <w:szCs w:val="20"/>
          <w:lang w:eastAsia="en-US"/>
        </w:rPr>
        <w:t xml:space="preserve">] that the III-V based PAs </w:t>
      </w:r>
      <w:r w:rsidR="0063690C" w:rsidRPr="005B5210">
        <w:rPr>
          <w:rFonts w:ascii="Times New Roman" w:eastAsia="Times New Roman" w:hAnsi="Times New Roman" w:cs="Times New Roman"/>
          <w:sz w:val="20"/>
          <w:szCs w:val="20"/>
          <w:lang w:eastAsia="en-US"/>
        </w:rPr>
        <w:t>provides</w:t>
      </w:r>
      <w:r w:rsidR="009C31C4" w:rsidRPr="005B5210">
        <w:rPr>
          <w:rFonts w:ascii="Times New Roman" w:eastAsia="Times New Roman" w:hAnsi="Times New Roman" w:cs="Times New Roman"/>
          <w:sz w:val="20"/>
          <w:szCs w:val="20"/>
          <w:lang w:eastAsia="en-US"/>
        </w:rPr>
        <w:t xml:space="preserve"> higher efficiency and power capability</w:t>
      </w:r>
      <w:r w:rsidR="0063690C" w:rsidRPr="005B5210">
        <w:rPr>
          <w:rFonts w:ascii="Times New Roman" w:eastAsia="Times New Roman" w:hAnsi="Times New Roman" w:cs="Times New Roman"/>
          <w:sz w:val="20"/>
          <w:szCs w:val="20"/>
          <w:lang w:eastAsia="en-US"/>
        </w:rPr>
        <w:t xml:space="preserve"> over a large bandwidth</w:t>
      </w:r>
      <w:r w:rsidR="009C31C4" w:rsidRPr="005B5210">
        <w:rPr>
          <w:rFonts w:ascii="Times New Roman" w:eastAsia="Times New Roman" w:hAnsi="Times New Roman" w:cs="Times New Roman"/>
          <w:sz w:val="20"/>
          <w:szCs w:val="20"/>
          <w:lang w:eastAsia="en-US"/>
        </w:rPr>
        <w:t xml:space="preserve"> than </w:t>
      </w:r>
      <w:r w:rsidR="004347AE" w:rsidRPr="005B5210">
        <w:rPr>
          <w:rFonts w:ascii="Times New Roman" w:eastAsia="Times New Roman" w:hAnsi="Times New Roman" w:cs="Times New Roman"/>
          <w:sz w:val="20"/>
          <w:szCs w:val="20"/>
          <w:lang w:eastAsia="en-US"/>
        </w:rPr>
        <w:t>silicon-based</w:t>
      </w:r>
      <w:r w:rsidR="009C31C4" w:rsidRPr="005B5210">
        <w:rPr>
          <w:rFonts w:ascii="Times New Roman" w:eastAsia="Times New Roman" w:hAnsi="Times New Roman" w:cs="Times New Roman"/>
          <w:sz w:val="20"/>
          <w:szCs w:val="20"/>
          <w:lang w:eastAsia="en-US"/>
        </w:rPr>
        <w:t xml:space="preserve"> technologies, which offers reasonable performance in this spectrum.  </w:t>
      </w:r>
      <w:r w:rsidR="004347AE" w:rsidRPr="005B5210">
        <w:rPr>
          <w:rFonts w:ascii="Times New Roman" w:eastAsia="Times New Roman" w:hAnsi="Times New Roman" w:cs="Times New Roman"/>
          <w:sz w:val="20"/>
          <w:szCs w:val="20"/>
          <w:lang w:eastAsia="en-US"/>
        </w:rPr>
        <w:t>Based on our estimation</w:t>
      </w:r>
      <w:r w:rsidR="00B436F5" w:rsidRPr="005B5210">
        <w:rPr>
          <w:rFonts w:ascii="Times New Roman" w:eastAsia="Times New Roman" w:hAnsi="Times New Roman" w:cs="Times New Roman"/>
          <w:sz w:val="20"/>
          <w:szCs w:val="20"/>
          <w:lang w:eastAsia="en-US"/>
        </w:rPr>
        <w:t xml:space="preserve"> on public domain information</w:t>
      </w:r>
      <w:r w:rsidR="008E7298" w:rsidRPr="005B5210">
        <w:rPr>
          <w:rFonts w:ascii="Times New Roman" w:eastAsia="Times New Roman" w:hAnsi="Times New Roman" w:cs="Times New Roman"/>
          <w:sz w:val="20"/>
          <w:szCs w:val="20"/>
          <w:lang w:eastAsia="en-US"/>
        </w:rPr>
        <w:t xml:space="preserve"> [4]-[7]</w:t>
      </w:r>
      <w:r w:rsidR="009C31C4" w:rsidRPr="005B5210">
        <w:rPr>
          <w:rFonts w:ascii="Times New Roman" w:eastAsia="Times New Roman" w:hAnsi="Times New Roman" w:cs="Times New Roman"/>
          <w:sz w:val="20"/>
          <w:szCs w:val="20"/>
          <w:lang w:eastAsia="en-US"/>
        </w:rPr>
        <w:t xml:space="preserve">, the following performance can be achieved </w:t>
      </w:r>
      <w:r w:rsidR="00995000" w:rsidRPr="005B5210">
        <w:rPr>
          <w:rFonts w:ascii="Times New Roman" w:eastAsia="Times New Roman" w:hAnsi="Times New Roman" w:cs="Times New Roman"/>
          <w:sz w:val="20"/>
          <w:szCs w:val="20"/>
          <w:lang w:eastAsia="en-US"/>
        </w:rPr>
        <w:t xml:space="preserve">for some key components </w:t>
      </w:r>
      <w:r w:rsidR="009C31C4" w:rsidRPr="005B5210">
        <w:rPr>
          <w:rFonts w:ascii="Times New Roman" w:eastAsia="Times New Roman" w:hAnsi="Times New Roman" w:cs="Times New Roman"/>
          <w:sz w:val="20"/>
          <w:szCs w:val="20"/>
          <w:lang w:eastAsia="en-US"/>
        </w:rPr>
        <w:t>within the range of 7-24 GHz based</w:t>
      </w:r>
      <w:r w:rsidR="004347AE" w:rsidRPr="005B5210">
        <w:rPr>
          <w:rFonts w:ascii="Times New Roman" w:eastAsia="Times New Roman" w:hAnsi="Times New Roman" w:cs="Times New Roman"/>
          <w:sz w:val="20"/>
          <w:szCs w:val="20"/>
          <w:lang w:eastAsia="en-US"/>
        </w:rPr>
        <w:t xml:space="preserve"> with III-V based technologies:</w:t>
      </w:r>
      <w:r w:rsidR="009C31C4" w:rsidRPr="005B5210">
        <w:rPr>
          <w:rFonts w:ascii="Times New Roman" w:eastAsia="Times New Roman" w:hAnsi="Times New Roman" w:cs="Times New Roman"/>
          <w:sz w:val="20"/>
          <w:szCs w:val="20"/>
          <w:lang w:eastAsia="en-US"/>
        </w:rPr>
        <w:t xml:space="preserve"> </w:t>
      </w:r>
    </w:p>
    <w:p w14:paraId="406BDB13" w14:textId="77777777" w:rsidR="009C31C4" w:rsidRPr="005B5210" w:rsidRDefault="009C31C4" w:rsidP="0037699A">
      <w:pPr>
        <w:overflowPunct w:val="0"/>
        <w:autoSpaceDE w:val="0"/>
        <w:autoSpaceDN w:val="0"/>
        <w:adjustRightInd w:val="0"/>
        <w:jc w:val="both"/>
        <w:textAlignment w:val="baseline"/>
        <w:rPr>
          <w:rFonts w:ascii="Times New Roman" w:eastAsia="Times New Roman" w:hAnsi="Times New Roman" w:cs="Times New Roman"/>
          <w:b/>
          <w:sz w:val="20"/>
          <w:szCs w:val="20"/>
          <w:lang w:eastAsia="en-US"/>
        </w:rPr>
      </w:pPr>
      <w:r w:rsidRPr="005B5210">
        <w:rPr>
          <w:rFonts w:ascii="Times New Roman" w:eastAsia="Times New Roman" w:hAnsi="Times New Roman" w:cs="Times New Roman"/>
          <w:b/>
          <w:sz w:val="20"/>
          <w:szCs w:val="20"/>
          <w:lang w:eastAsia="en-US"/>
        </w:rPr>
        <w:t>PA</w:t>
      </w:r>
    </w:p>
    <w:p w14:paraId="04C03229" w14:textId="05106788" w:rsidR="009C31C4" w:rsidRPr="005B5210" w:rsidRDefault="009C31C4" w:rsidP="0037699A">
      <w:pPr>
        <w:pStyle w:val="ListParagraph"/>
        <w:numPr>
          <w:ilvl w:val="0"/>
          <w:numId w:val="38"/>
        </w:numPr>
        <w:jc w:val="both"/>
        <w:rPr>
          <w:rFonts w:ascii="Times New Roman" w:hAnsi="Times New Roman" w:cs="Times New Roman"/>
          <w:sz w:val="20"/>
          <w:szCs w:val="20"/>
          <w:lang w:eastAsia="en-US"/>
        </w:rPr>
      </w:pPr>
      <w:r w:rsidRPr="005B5210">
        <w:rPr>
          <w:rFonts w:ascii="Times New Roman" w:hAnsi="Times New Roman" w:cs="Times New Roman"/>
          <w:sz w:val="20"/>
          <w:szCs w:val="20"/>
          <w:lang w:eastAsia="en-US"/>
        </w:rPr>
        <w:t xml:space="preserve">Output Power: </w:t>
      </w:r>
      <w:r w:rsidR="00C112B5" w:rsidRPr="005B5210">
        <w:rPr>
          <w:rFonts w:ascii="Times New Roman" w:hAnsi="Times New Roman" w:cs="Times New Roman"/>
          <w:sz w:val="20"/>
          <w:szCs w:val="20"/>
          <w:lang w:eastAsia="en-US"/>
        </w:rPr>
        <w:t>&gt;</w:t>
      </w:r>
      <w:r w:rsidRPr="005B5210">
        <w:rPr>
          <w:rFonts w:ascii="Times New Roman" w:hAnsi="Times New Roman" w:cs="Times New Roman"/>
          <w:sz w:val="20"/>
          <w:szCs w:val="20"/>
          <w:lang w:eastAsia="en-US"/>
        </w:rPr>
        <w:t xml:space="preserve">+26dBm average </w:t>
      </w:r>
      <w:r w:rsidR="00C112B5" w:rsidRPr="005B5210">
        <w:rPr>
          <w:rFonts w:ascii="Times New Roman" w:hAnsi="Times New Roman" w:cs="Times New Roman"/>
          <w:sz w:val="20"/>
          <w:szCs w:val="20"/>
          <w:lang w:eastAsia="en-US"/>
        </w:rPr>
        <w:t xml:space="preserve">possible </w:t>
      </w:r>
      <w:r w:rsidRPr="005B5210">
        <w:rPr>
          <w:rFonts w:ascii="Times New Roman" w:hAnsi="Times New Roman" w:cs="Times New Roman"/>
          <w:sz w:val="20"/>
          <w:szCs w:val="20"/>
          <w:lang w:eastAsia="en-US"/>
        </w:rPr>
        <w:t xml:space="preserve">with </w:t>
      </w:r>
      <w:r w:rsidR="003B7175" w:rsidRPr="005B5210">
        <w:rPr>
          <w:rFonts w:ascii="Times New Roman" w:hAnsi="Times New Roman" w:cs="Times New Roman"/>
          <w:sz w:val="20"/>
          <w:szCs w:val="20"/>
          <w:lang w:eastAsia="en-US"/>
        </w:rPr>
        <w:t>modulation</w:t>
      </w:r>
      <w:r w:rsidRPr="005B5210">
        <w:rPr>
          <w:rFonts w:ascii="Times New Roman" w:hAnsi="Times New Roman" w:cs="Times New Roman"/>
          <w:sz w:val="20"/>
          <w:szCs w:val="20"/>
          <w:lang w:eastAsia="en-US"/>
        </w:rPr>
        <w:t xml:space="preserve"> with PAPR up to 10</w:t>
      </w:r>
      <w:r w:rsidR="0063690C" w:rsidRPr="005B5210">
        <w:rPr>
          <w:rFonts w:ascii="Times New Roman" w:hAnsi="Times New Roman" w:cs="Times New Roman"/>
          <w:sz w:val="20"/>
          <w:szCs w:val="20"/>
          <w:lang w:eastAsia="en-US"/>
        </w:rPr>
        <w:t xml:space="preserve"> </w:t>
      </w:r>
      <w:r w:rsidRPr="005B5210">
        <w:rPr>
          <w:rFonts w:ascii="Times New Roman" w:hAnsi="Times New Roman" w:cs="Times New Roman"/>
          <w:sz w:val="20"/>
          <w:szCs w:val="20"/>
          <w:lang w:eastAsia="en-US"/>
        </w:rPr>
        <w:t>dB</w:t>
      </w:r>
    </w:p>
    <w:p w14:paraId="5C510298" w14:textId="16642F4E" w:rsidR="009C31C4" w:rsidRPr="005B5210" w:rsidRDefault="00C112B5" w:rsidP="0037699A">
      <w:pPr>
        <w:pStyle w:val="ListParagraph"/>
        <w:numPr>
          <w:ilvl w:val="0"/>
          <w:numId w:val="38"/>
        </w:numPr>
        <w:jc w:val="both"/>
        <w:rPr>
          <w:rFonts w:ascii="Times New Roman" w:hAnsi="Times New Roman" w:cs="Times New Roman"/>
          <w:sz w:val="20"/>
          <w:szCs w:val="20"/>
          <w:lang w:eastAsia="en-US"/>
        </w:rPr>
      </w:pPr>
      <w:r w:rsidRPr="005B5210">
        <w:rPr>
          <w:rFonts w:ascii="Times New Roman" w:hAnsi="Times New Roman" w:cs="Times New Roman"/>
          <w:sz w:val="20"/>
          <w:szCs w:val="20"/>
          <w:lang w:eastAsia="en-US"/>
        </w:rPr>
        <w:t>Channel BW: &gt;</w:t>
      </w:r>
      <w:r w:rsidR="009C31C4" w:rsidRPr="005B5210">
        <w:rPr>
          <w:rFonts w:ascii="Times New Roman" w:hAnsi="Times New Roman" w:cs="Times New Roman"/>
          <w:sz w:val="20"/>
          <w:szCs w:val="20"/>
          <w:lang w:eastAsia="en-US"/>
        </w:rPr>
        <w:t>500MHz</w:t>
      </w:r>
    </w:p>
    <w:p w14:paraId="2ADD67CC" w14:textId="5EE73443" w:rsidR="009C31C4" w:rsidRPr="005B5210" w:rsidRDefault="009C31C4" w:rsidP="0037699A">
      <w:pPr>
        <w:pStyle w:val="ListParagraph"/>
        <w:numPr>
          <w:ilvl w:val="0"/>
          <w:numId w:val="38"/>
        </w:numPr>
        <w:jc w:val="both"/>
        <w:rPr>
          <w:rFonts w:ascii="Times New Roman" w:hAnsi="Times New Roman" w:cs="Times New Roman"/>
          <w:sz w:val="20"/>
          <w:szCs w:val="20"/>
          <w:lang w:eastAsia="en-US"/>
        </w:rPr>
      </w:pPr>
      <w:r w:rsidRPr="005B5210">
        <w:rPr>
          <w:rFonts w:ascii="Times New Roman" w:hAnsi="Times New Roman" w:cs="Times New Roman"/>
          <w:sz w:val="20"/>
          <w:szCs w:val="20"/>
          <w:lang w:eastAsia="en-US"/>
        </w:rPr>
        <w:t>Bandwidth coverage from 1 PA: &gt;40%</w:t>
      </w:r>
      <w:r w:rsidR="00641303" w:rsidRPr="005B5210">
        <w:rPr>
          <w:rFonts w:ascii="Times New Roman" w:hAnsi="Times New Roman" w:cs="Times New Roman"/>
          <w:sz w:val="20"/>
          <w:szCs w:val="20"/>
          <w:lang w:eastAsia="en-US"/>
        </w:rPr>
        <w:t xml:space="preserve"> with &gt;Octave possible e with adaptive load matching [4]</w:t>
      </w:r>
    </w:p>
    <w:p w14:paraId="0AE3CA24" w14:textId="77777777" w:rsidR="009C31C4" w:rsidRPr="005B5210" w:rsidRDefault="009C31C4" w:rsidP="0037699A">
      <w:pPr>
        <w:pStyle w:val="ListParagraph"/>
        <w:numPr>
          <w:ilvl w:val="0"/>
          <w:numId w:val="38"/>
        </w:numPr>
        <w:jc w:val="both"/>
        <w:rPr>
          <w:rFonts w:ascii="Times New Roman" w:hAnsi="Times New Roman" w:cs="Times New Roman"/>
          <w:sz w:val="20"/>
          <w:szCs w:val="20"/>
          <w:lang w:eastAsia="en-US"/>
        </w:rPr>
      </w:pPr>
      <w:r w:rsidRPr="005B5210">
        <w:rPr>
          <w:rFonts w:ascii="Times New Roman" w:hAnsi="Times New Roman" w:cs="Times New Roman"/>
          <w:sz w:val="20"/>
          <w:szCs w:val="20"/>
          <w:lang w:eastAsia="en-US"/>
        </w:rPr>
        <w:t xml:space="preserve">Efficiency: Saturated efficiency &gt;60%. </w:t>
      </w:r>
    </w:p>
    <w:p w14:paraId="5FCE7010" w14:textId="77777777" w:rsidR="009C31C4" w:rsidRPr="005B5210" w:rsidRDefault="009C31C4" w:rsidP="0037699A">
      <w:pPr>
        <w:pStyle w:val="ListParagraph"/>
        <w:numPr>
          <w:ilvl w:val="0"/>
          <w:numId w:val="38"/>
        </w:numPr>
        <w:jc w:val="both"/>
        <w:rPr>
          <w:rFonts w:ascii="Times New Roman" w:hAnsi="Times New Roman" w:cs="Times New Roman"/>
          <w:sz w:val="20"/>
          <w:szCs w:val="20"/>
          <w:lang w:eastAsia="en-US"/>
        </w:rPr>
      </w:pPr>
      <w:r w:rsidRPr="005B5210">
        <w:rPr>
          <w:rFonts w:ascii="Times New Roman" w:hAnsi="Times New Roman" w:cs="Times New Roman"/>
          <w:sz w:val="20"/>
          <w:szCs w:val="20"/>
          <w:lang w:eastAsia="en-US"/>
        </w:rPr>
        <w:t>Efficiency at +26dBm &gt;30%</w:t>
      </w:r>
    </w:p>
    <w:p w14:paraId="66E0D60B" w14:textId="145E0194" w:rsidR="00641303" w:rsidRPr="005B5210" w:rsidRDefault="009C31C4" w:rsidP="00641303">
      <w:pPr>
        <w:pStyle w:val="ListParagraph"/>
        <w:numPr>
          <w:ilvl w:val="0"/>
          <w:numId w:val="38"/>
        </w:numPr>
        <w:jc w:val="both"/>
        <w:rPr>
          <w:rFonts w:ascii="Times New Roman" w:hAnsi="Times New Roman" w:cs="Times New Roman"/>
          <w:sz w:val="20"/>
          <w:szCs w:val="20"/>
          <w:lang w:eastAsia="en-US"/>
        </w:rPr>
      </w:pPr>
      <w:r w:rsidRPr="005B5210">
        <w:rPr>
          <w:rFonts w:ascii="Times New Roman" w:hAnsi="Times New Roman" w:cs="Times New Roman"/>
          <w:sz w:val="20"/>
          <w:szCs w:val="20"/>
          <w:lang w:eastAsia="en-US"/>
        </w:rPr>
        <w:t>ACLR &lt;-35dB at +26dBm</w:t>
      </w:r>
    </w:p>
    <w:p w14:paraId="1610BDAE" w14:textId="77777777" w:rsidR="00641303" w:rsidRPr="005B5210" w:rsidRDefault="00641303" w:rsidP="00641303">
      <w:pPr>
        <w:jc w:val="both"/>
        <w:rPr>
          <w:rFonts w:ascii="Times New Roman" w:hAnsi="Times New Roman" w:cs="Times New Roman"/>
          <w:sz w:val="20"/>
          <w:szCs w:val="20"/>
          <w:lang w:eastAsia="en-US"/>
        </w:rPr>
      </w:pPr>
    </w:p>
    <w:p w14:paraId="66DDB3AC" w14:textId="30DEBB2A" w:rsidR="009C31C4" w:rsidRPr="005B5210" w:rsidRDefault="009C31C4" w:rsidP="0037699A">
      <w:pPr>
        <w:pStyle w:val="ListParagraph"/>
        <w:numPr>
          <w:ilvl w:val="0"/>
          <w:numId w:val="38"/>
        </w:numPr>
        <w:jc w:val="both"/>
        <w:rPr>
          <w:rFonts w:ascii="Times New Roman" w:hAnsi="Times New Roman" w:cs="Times New Roman"/>
          <w:sz w:val="20"/>
          <w:szCs w:val="20"/>
          <w:lang w:eastAsia="en-US"/>
        </w:rPr>
      </w:pPr>
      <w:r w:rsidRPr="005B5210">
        <w:rPr>
          <w:rFonts w:ascii="Times New Roman" w:hAnsi="Times New Roman" w:cs="Times New Roman"/>
          <w:sz w:val="20"/>
          <w:szCs w:val="20"/>
          <w:lang w:eastAsia="en-US"/>
        </w:rPr>
        <w:lastRenderedPageBreak/>
        <w:t xml:space="preserve">EVM: as per current FR1 spec </w:t>
      </w:r>
    </w:p>
    <w:p w14:paraId="02A30D1E" w14:textId="664F0F37" w:rsidR="00641303" w:rsidRPr="005B5210" w:rsidRDefault="009C31C4" w:rsidP="00641303">
      <w:pPr>
        <w:pStyle w:val="ListParagraph"/>
        <w:numPr>
          <w:ilvl w:val="0"/>
          <w:numId w:val="38"/>
        </w:numPr>
        <w:jc w:val="both"/>
        <w:rPr>
          <w:rFonts w:ascii="Times New Roman" w:hAnsi="Times New Roman" w:cs="Times New Roman"/>
          <w:sz w:val="20"/>
          <w:szCs w:val="20"/>
          <w:lang w:eastAsia="en-US"/>
        </w:rPr>
      </w:pPr>
      <w:r w:rsidRPr="005B5210">
        <w:rPr>
          <w:rFonts w:ascii="Times New Roman" w:hAnsi="Times New Roman" w:cs="Times New Roman"/>
          <w:sz w:val="20"/>
          <w:szCs w:val="20"/>
          <w:lang w:eastAsia="en-US"/>
        </w:rPr>
        <w:t xml:space="preserve">Gain (3 stage): </w:t>
      </w:r>
      <w:r w:rsidR="00C112B5" w:rsidRPr="005B5210">
        <w:rPr>
          <w:rFonts w:ascii="Times New Roman" w:hAnsi="Times New Roman" w:cs="Times New Roman"/>
          <w:sz w:val="20"/>
          <w:szCs w:val="20"/>
          <w:lang w:eastAsia="en-US"/>
        </w:rPr>
        <w:t>&gt;</w:t>
      </w:r>
      <w:r w:rsidRPr="005B5210">
        <w:rPr>
          <w:rFonts w:ascii="Times New Roman" w:hAnsi="Times New Roman" w:cs="Times New Roman"/>
          <w:sz w:val="20"/>
          <w:szCs w:val="20"/>
          <w:lang w:eastAsia="en-US"/>
        </w:rPr>
        <w:t>30dB</w:t>
      </w:r>
      <w:r w:rsidR="00C112B5" w:rsidRPr="005B5210">
        <w:rPr>
          <w:rFonts w:ascii="Times New Roman" w:hAnsi="Times New Roman" w:cs="Times New Roman"/>
          <w:sz w:val="20"/>
          <w:szCs w:val="20"/>
          <w:lang w:eastAsia="en-US"/>
        </w:rPr>
        <w:t xml:space="preserve"> attainable</w:t>
      </w:r>
    </w:p>
    <w:p w14:paraId="097877F4" w14:textId="6D9E742D" w:rsidR="00641303" w:rsidRPr="005B5210" w:rsidRDefault="00641303" w:rsidP="00641303">
      <w:pPr>
        <w:jc w:val="both"/>
        <w:rPr>
          <w:rFonts w:ascii="Times New Roman" w:hAnsi="Times New Roman" w:cs="Times New Roman"/>
          <w:sz w:val="20"/>
          <w:szCs w:val="20"/>
          <w:lang w:eastAsia="en-US"/>
        </w:rPr>
      </w:pPr>
      <w:r w:rsidRPr="005B5210">
        <w:rPr>
          <w:rFonts w:ascii="Times New Roman" w:hAnsi="Times New Roman" w:cs="Times New Roman"/>
          <w:sz w:val="20"/>
          <w:szCs w:val="20"/>
          <w:lang w:eastAsia="en-US"/>
        </w:rPr>
        <w:t xml:space="preserve">For example, refer to Reference [4] on a wideband III-V semiconductor power amplifier with wide instantaneous bandwidth capability and ultra-wide frequency range due to adaptive matching. Whilst this </w:t>
      </w:r>
      <w:proofErr w:type="gramStart"/>
      <w:r w:rsidRPr="005B5210">
        <w:rPr>
          <w:rFonts w:ascii="Times New Roman" w:hAnsi="Times New Roman" w:cs="Times New Roman"/>
          <w:sz w:val="20"/>
          <w:szCs w:val="20"/>
          <w:lang w:eastAsia="en-US"/>
        </w:rPr>
        <w:t>particular PA</w:t>
      </w:r>
      <w:proofErr w:type="gramEnd"/>
      <w:r w:rsidRPr="005B5210">
        <w:rPr>
          <w:rFonts w:ascii="Times New Roman" w:hAnsi="Times New Roman" w:cs="Times New Roman"/>
          <w:sz w:val="20"/>
          <w:szCs w:val="20"/>
          <w:lang w:eastAsia="en-US"/>
        </w:rPr>
        <w:t xml:space="preserve"> coverage is 0.7-3.8GHz, the high F</w:t>
      </w:r>
      <w:r w:rsidRPr="005B5210">
        <w:rPr>
          <w:rFonts w:ascii="Times New Roman" w:hAnsi="Times New Roman" w:cs="Times New Roman"/>
          <w:sz w:val="20"/>
          <w:szCs w:val="20"/>
          <w:vertAlign w:val="subscript"/>
          <w:lang w:eastAsia="en-US"/>
        </w:rPr>
        <w:t>t</w:t>
      </w:r>
      <w:r w:rsidRPr="005B5210">
        <w:rPr>
          <w:rFonts w:ascii="Times New Roman" w:hAnsi="Times New Roman" w:cs="Times New Roman"/>
          <w:sz w:val="20"/>
          <w:szCs w:val="20"/>
          <w:lang w:eastAsia="en-US"/>
        </w:rPr>
        <w:t xml:space="preserve"> and </w:t>
      </w:r>
      <w:proofErr w:type="spellStart"/>
      <w:r w:rsidRPr="005B5210">
        <w:rPr>
          <w:rFonts w:ascii="Times New Roman" w:hAnsi="Times New Roman" w:cs="Times New Roman"/>
          <w:sz w:val="20"/>
          <w:szCs w:val="20"/>
          <w:lang w:eastAsia="en-US"/>
        </w:rPr>
        <w:t>F</w:t>
      </w:r>
      <w:r w:rsidRPr="005B5210">
        <w:rPr>
          <w:rFonts w:ascii="Times New Roman" w:hAnsi="Times New Roman" w:cs="Times New Roman"/>
          <w:sz w:val="20"/>
          <w:szCs w:val="20"/>
          <w:vertAlign w:val="subscript"/>
          <w:lang w:eastAsia="en-US"/>
        </w:rPr>
        <w:t>max</w:t>
      </w:r>
      <w:proofErr w:type="spellEnd"/>
      <w:r w:rsidRPr="005B5210">
        <w:rPr>
          <w:rFonts w:ascii="Times New Roman" w:hAnsi="Times New Roman" w:cs="Times New Roman"/>
          <w:sz w:val="20"/>
          <w:szCs w:val="20"/>
          <w:lang w:eastAsia="en-US"/>
        </w:rPr>
        <w:t xml:space="preserve"> of commonly available III-V processes permit the similar types of wideband performance at higher frequencies.</w:t>
      </w:r>
    </w:p>
    <w:p w14:paraId="0A08AA43" w14:textId="77777777" w:rsidR="00641303" w:rsidRPr="005B5210" w:rsidRDefault="00641303" w:rsidP="00641303">
      <w:pPr>
        <w:jc w:val="both"/>
        <w:rPr>
          <w:rFonts w:ascii="Times New Roman" w:hAnsi="Times New Roman" w:cs="Times New Roman"/>
          <w:sz w:val="20"/>
          <w:szCs w:val="20"/>
          <w:lang w:eastAsia="en-US"/>
        </w:rPr>
      </w:pPr>
    </w:p>
    <w:p w14:paraId="6F604373" w14:textId="77777777" w:rsidR="0037699A" w:rsidRPr="005B5210" w:rsidRDefault="009C31C4" w:rsidP="0037699A">
      <w:pPr>
        <w:overflowPunct w:val="0"/>
        <w:autoSpaceDE w:val="0"/>
        <w:autoSpaceDN w:val="0"/>
        <w:adjustRightInd w:val="0"/>
        <w:jc w:val="both"/>
        <w:textAlignment w:val="baseline"/>
        <w:rPr>
          <w:rFonts w:ascii="Times New Roman" w:eastAsia="Times New Roman" w:hAnsi="Times New Roman" w:cs="Times New Roman"/>
          <w:b/>
          <w:sz w:val="20"/>
          <w:szCs w:val="20"/>
          <w:lang w:eastAsia="en-US"/>
        </w:rPr>
      </w:pPr>
      <w:r w:rsidRPr="005B5210">
        <w:rPr>
          <w:rFonts w:ascii="Times New Roman" w:eastAsia="Times New Roman" w:hAnsi="Times New Roman" w:cs="Times New Roman"/>
          <w:b/>
          <w:sz w:val="20"/>
          <w:szCs w:val="20"/>
          <w:lang w:eastAsia="en-US"/>
        </w:rPr>
        <w:t>LNA</w:t>
      </w:r>
    </w:p>
    <w:p w14:paraId="4EFD4A7D" w14:textId="09ED1239" w:rsidR="009C31C4" w:rsidRPr="005B5210" w:rsidRDefault="00641303" w:rsidP="0037699A">
      <w:pPr>
        <w:pStyle w:val="ListParagraph"/>
        <w:numPr>
          <w:ilvl w:val="0"/>
          <w:numId w:val="39"/>
        </w:numPr>
        <w:jc w:val="both"/>
        <w:rPr>
          <w:rFonts w:ascii="Times New Roman" w:hAnsi="Times New Roman" w:cs="Times New Roman"/>
          <w:sz w:val="20"/>
          <w:szCs w:val="20"/>
          <w:lang w:eastAsia="en-US"/>
        </w:rPr>
      </w:pPr>
      <w:r w:rsidRPr="005B5210">
        <w:rPr>
          <w:rFonts w:ascii="Times New Roman" w:hAnsi="Times New Roman" w:cs="Times New Roman"/>
          <w:sz w:val="20"/>
          <w:szCs w:val="20"/>
          <w:lang w:eastAsia="en-US"/>
        </w:rPr>
        <w:t>Noise Figure &lt;2</w:t>
      </w:r>
      <w:r w:rsidR="009C31C4" w:rsidRPr="005B5210">
        <w:rPr>
          <w:rFonts w:ascii="Times New Roman" w:hAnsi="Times New Roman" w:cs="Times New Roman"/>
          <w:sz w:val="20"/>
          <w:szCs w:val="20"/>
          <w:lang w:eastAsia="en-US"/>
        </w:rPr>
        <w:t>dB</w:t>
      </w:r>
    </w:p>
    <w:p w14:paraId="56303BF6" w14:textId="445D029C" w:rsidR="0037699A" w:rsidRPr="005B5210" w:rsidRDefault="009C31C4" w:rsidP="0037699A">
      <w:pPr>
        <w:pStyle w:val="ListParagraph"/>
        <w:numPr>
          <w:ilvl w:val="0"/>
          <w:numId w:val="39"/>
        </w:numPr>
        <w:jc w:val="both"/>
        <w:rPr>
          <w:rFonts w:ascii="Times New Roman" w:hAnsi="Times New Roman" w:cs="Times New Roman"/>
          <w:sz w:val="20"/>
          <w:szCs w:val="20"/>
          <w:lang w:eastAsia="en-US"/>
        </w:rPr>
      </w:pPr>
      <w:r w:rsidRPr="005B5210">
        <w:rPr>
          <w:rFonts w:ascii="Times New Roman" w:hAnsi="Times New Roman" w:cs="Times New Roman"/>
          <w:sz w:val="20"/>
          <w:szCs w:val="20"/>
          <w:lang w:eastAsia="en-US"/>
        </w:rPr>
        <w:t xml:space="preserve">Gain (2 Stage): &gt;20dB </w:t>
      </w:r>
    </w:p>
    <w:p w14:paraId="002FFC6D" w14:textId="77777777" w:rsidR="009C31C4" w:rsidRPr="005B5210" w:rsidRDefault="009C31C4" w:rsidP="0037699A">
      <w:pPr>
        <w:overflowPunct w:val="0"/>
        <w:autoSpaceDE w:val="0"/>
        <w:autoSpaceDN w:val="0"/>
        <w:adjustRightInd w:val="0"/>
        <w:jc w:val="both"/>
        <w:textAlignment w:val="baseline"/>
        <w:rPr>
          <w:rFonts w:ascii="Times New Roman" w:eastAsia="Times New Roman" w:hAnsi="Times New Roman" w:cs="Times New Roman"/>
          <w:b/>
          <w:sz w:val="20"/>
          <w:szCs w:val="20"/>
          <w:lang w:eastAsia="en-US"/>
        </w:rPr>
      </w:pPr>
      <w:r w:rsidRPr="005B5210">
        <w:rPr>
          <w:rFonts w:ascii="Times New Roman" w:eastAsia="Times New Roman" w:hAnsi="Times New Roman" w:cs="Times New Roman"/>
          <w:b/>
          <w:sz w:val="20"/>
          <w:szCs w:val="20"/>
          <w:lang w:eastAsia="en-US"/>
        </w:rPr>
        <w:t>SPDT Switch</w:t>
      </w:r>
    </w:p>
    <w:p w14:paraId="4BF392D3" w14:textId="77777777" w:rsidR="009C31C4" w:rsidRPr="005B5210" w:rsidRDefault="009C31C4" w:rsidP="0037699A">
      <w:pPr>
        <w:pStyle w:val="ListParagraph"/>
        <w:numPr>
          <w:ilvl w:val="0"/>
          <w:numId w:val="40"/>
        </w:numPr>
        <w:jc w:val="both"/>
        <w:rPr>
          <w:rFonts w:ascii="Times New Roman" w:hAnsi="Times New Roman" w:cs="Times New Roman"/>
          <w:sz w:val="20"/>
          <w:szCs w:val="20"/>
          <w:lang w:eastAsia="en-US"/>
        </w:rPr>
      </w:pPr>
      <w:r w:rsidRPr="005B5210">
        <w:rPr>
          <w:rFonts w:ascii="Times New Roman" w:hAnsi="Times New Roman" w:cs="Times New Roman"/>
          <w:sz w:val="20"/>
          <w:szCs w:val="20"/>
          <w:lang w:eastAsia="en-US"/>
        </w:rPr>
        <w:t>Insertion Loss: &lt;0.8dB</w:t>
      </w:r>
    </w:p>
    <w:p w14:paraId="52D3F4F7" w14:textId="598501DD" w:rsidR="009C31C4" w:rsidRPr="005B5210" w:rsidRDefault="009C31C4" w:rsidP="0037699A">
      <w:pPr>
        <w:pStyle w:val="ListParagraph"/>
        <w:numPr>
          <w:ilvl w:val="0"/>
          <w:numId w:val="40"/>
        </w:numPr>
        <w:jc w:val="both"/>
        <w:rPr>
          <w:rFonts w:ascii="Times New Roman" w:hAnsi="Times New Roman" w:cs="Times New Roman"/>
          <w:sz w:val="20"/>
          <w:szCs w:val="20"/>
          <w:lang w:eastAsia="en-US"/>
        </w:rPr>
      </w:pPr>
      <w:r w:rsidRPr="005B5210">
        <w:rPr>
          <w:rFonts w:ascii="Times New Roman" w:hAnsi="Times New Roman" w:cs="Times New Roman"/>
          <w:sz w:val="20"/>
          <w:szCs w:val="20"/>
          <w:lang w:eastAsia="en-US"/>
        </w:rPr>
        <w:t>Isolation: &gt;20dB</w:t>
      </w:r>
    </w:p>
    <w:p w14:paraId="143056F7" w14:textId="12572DDA" w:rsidR="00861CBF" w:rsidRPr="005B5210" w:rsidRDefault="00861CBF" w:rsidP="00861CBF">
      <w:pPr>
        <w:jc w:val="both"/>
        <w:rPr>
          <w:rFonts w:ascii="Times New Roman" w:eastAsia="Times New Roman" w:hAnsi="Times New Roman" w:cs="Times New Roman"/>
          <w:sz w:val="20"/>
          <w:szCs w:val="20"/>
          <w:lang w:eastAsia="en-US"/>
        </w:rPr>
      </w:pPr>
      <w:r w:rsidRPr="005B5210">
        <w:rPr>
          <w:rFonts w:ascii="Times New Roman" w:eastAsia="Times New Roman" w:hAnsi="Times New Roman" w:cs="Times New Roman"/>
          <w:sz w:val="20"/>
          <w:szCs w:val="20"/>
          <w:lang w:eastAsia="en-US"/>
        </w:rPr>
        <w:t>Based on this estimation, the with III-V based technologies also offer feasible performance to adapt spatial multiplexing/MIMO technology for mobile handheld devices in the spectrum of 7-24 GHz.</w:t>
      </w:r>
    </w:p>
    <w:p w14:paraId="3586B87F" w14:textId="77777777" w:rsidR="00861CBF" w:rsidRPr="005B5210" w:rsidRDefault="00861CBF" w:rsidP="00861CBF">
      <w:pPr>
        <w:jc w:val="both"/>
        <w:rPr>
          <w:rFonts w:ascii="Times New Roman" w:hAnsi="Times New Roman" w:cs="Times New Roman"/>
          <w:b/>
          <w:sz w:val="20"/>
          <w:szCs w:val="20"/>
          <w:lang w:eastAsia="en-US"/>
        </w:rPr>
      </w:pPr>
    </w:p>
    <w:p w14:paraId="12A31DD3" w14:textId="0A5B8C02" w:rsidR="00861CBF" w:rsidRPr="005B5210" w:rsidRDefault="002F7B2D" w:rsidP="002F7B2D">
      <w:pPr>
        <w:pStyle w:val="Caption"/>
        <w:spacing w:after="120"/>
        <w:ind w:left="1418" w:hanging="1418"/>
        <w:rPr>
          <w:rFonts w:ascii="Times New Roman" w:hAnsi="Times New Roman" w:cs="Times New Roman"/>
          <w:b w:val="0"/>
          <w:sz w:val="20"/>
          <w:szCs w:val="20"/>
          <w:lang w:eastAsia="en-US"/>
        </w:rPr>
      </w:pPr>
      <w:bookmarkStart w:id="3" w:name="_Ref21111646"/>
      <w:r w:rsidRPr="005B5210">
        <w:rPr>
          <w:rFonts w:ascii="Times New Roman" w:hAnsi="Times New Roman" w:cs="Times New Roman"/>
          <w:sz w:val="20"/>
          <w:szCs w:val="20"/>
          <w:lang w:eastAsia="en-US"/>
        </w:rPr>
        <w:t xml:space="preserve">Observation </w:t>
      </w:r>
      <w:r w:rsidRPr="005B5210">
        <w:rPr>
          <w:rFonts w:ascii="Times New Roman" w:hAnsi="Times New Roman" w:cs="Times New Roman"/>
          <w:sz w:val="20"/>
          <w:szCs w:val="20"/>
          <w:lang w:eastAsia="en-US"/>
        </w:rPr>
        <w:fldChar w:fldCharType="begin"/>
      </w:r>
      <w:r w:rsidRPr="005B5210">
        <w:rPr>
          <w:rFonts w:ascii="Times New Roman" w:hAnsi="Times New Roman" w:cs="Times New Roman"/>
          <w:sz w:val="20"/>
          <w:szCs w:val="20"/>
          <w:lang w:eastAsia="en-US"/>
        </w:rPr>
        <w:instrText xml:space="preserve"> SEQ Observation \* ARABIC </w:instrText>
      </w:r>
      <w:r w:rsidRPr="005B5210">
        <w:rPr>
          <w:rFonts w:ascii="Times New Roman" w:hAnsi="Times New Roman" w:cs="Times New Roman"/>
          <w:sz w:val="20"/>
          <w:szCs w:val="20"/>
          <w:lang w:eastAsia="en-US"/>
        </w:rPr>
        <w:fldChar w:fldCharType="separate"/>
      </w:r>
      <w:r w:rsidRPr="005B5210">
        <w:rPr>
          <w:rFonts w:ascii="Times New Roman" w:hAnsi="Times New Roman" w:cs="Times New Roman"/>
          <w:noProof/>
          <w:sz w:val="20"/>
          <w:szCs w:val="20"/>
          <w:lang w:eastAsia="en-US"/>
        </w:rPr>
        <w:t>2</w:t>
      </w:r>
      <w:r w:rsidRPr="005B5210">
        <w:rPr>
          <w:rFonts w:ascii="Times New Roman" w:hAnsi="Times New Roman" w:cs="Times New Roman"/>
          <w:sz w:val="20"/>
          <w:szCs w:val="20"/>
          <w:lang w:eastAsia="en-US"/>
        </w:rPr>
        <w:fldChar w:fldCharType="end"/>
      </w:r>
      <w:r w:rsidR="00861CBF" w:rsidRPr="005B5210">
        <w:rPr>
          <w:rFonts w:ascii="Times New Roman" w:hAnsi="Times New Roman" w:cs="Times New Roman"/>
          <w:sz w:val="20"/>
          <w:szCs w:val="20"/>
          <w:lang w:eastAsia="en-US"/>
        </w:rPr>
        <w:tab/>
        <w:t>The III-V Based Technologies can offer high power and efficiency, which are feasible for spectrum of 7-24 GHz.</w:t>
      </w:r>
      <w:bookmarkEnd w:id="3"/>
      <w:r w:rsidR="00861CBF" w:rsidRPr="005B5210">
        <w:rPr>
          <w:rFonts w:ascii="Times New Roman" w:hAnsi="Times New Roman" w:cs="Times New Roman"/>
          <w:sz w:val="20"/>
          <w:szCs w:val="20"/>
          <w:lang w:eastAsia="en-US"/>
        </w:rPr>
        <w:t xml:space="preserve"> </w:t>
      </w:r>
    </w:p>
    <w:p w14:paraId="16C23C1D" w14:textId="77777777" w:rsidR="00C82A2C" w:rsidRPr="005B5210" w:rsidRDefault="00A2078A" w:rsidP="00061374">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rPr>
      </w:pPr>
      <w:r w:rsidRPr="005B5210">
        <w:rPr>
          <w:rFonts w:ascii="Arial" w:hAnsi="Arial"/>
          <w:sz w:val="36"/>
        </w:rPr>
        <w:t>Conclusion</w:t>
      </w:r>
    </w:p>
    <w:p w14:paraId="341D4BE2" w14:textId="1B25AE20" w:rsidR="008E7298" w:rsidRPr="005B5210" w:rsidRDefault="00E06DE7" w:rsidP="005B5210">
      <w:pPr>
        <w:spacing w:after="120"/>
        <w:jc w:val="both"/>
        <w:rPr>
          <w:rFonts w:ascii="Times New Roman" w:eastAsia="Times New Roman" w:hAnsi="Times New Roman" w:cs="Times New Roman"/>
          <w:sz w:val="20"/>
          <w:szCs w:val="20"/>
          <w:lang w:eastAsia="en-US"/>
        </w:rPr>
      </w:pPr>
      <w:r w:rsidRPr="005B5210">
        <w:rPr>
          <w:rFonts w:ascii="Times New Roman" w:eastAsia="Times New Roman" w:hAnsi="Times New Roman" w:cs="Times New Roman"/>
          <w:sz w:val="20"/>
          <w:szCs w:val="20"/>
          <w:lang w:eastAsia="en-US"/>
        </w:rPr>
        <w:t xml:space="preserve">In this contribution we have discussed </w:t>
      </w:r>
      <w:r w:rsidR="0023460D" w:rsidRPr="005B5210">
        <w:rPr>
          <w:rFonts w:ascii="Times New Roman" w:eastAsia="Times New Roman" w:hAnsi="Times New Roman" w:cs="Times New Roman"/>
          <w:sz w:val="20"/>
          <w:szCs w:val="20"/>
          <w:lang w:eastAsia="en-US"/>
        </w:rPr>
        <w:t xml:space="preserve">UE </w:t>
      </w:r>
      <w:r w:rsidR="00801E89" w:rsidRPr="005B5210">
        <w:rPr>
          <w:rFonts w:ascii="Times New Roman" w:eastAsia="Times New Roman" w:hAnsi="Times New Roman" w:cs="Times New Roman"/>
          <w:sz w:val="20"/>
          <w:szCs w:val="20"/>
          <w:lang w:eastAsia="en-US"/>
        </w:rPr>
        <w:t>components for</w:t>
      </w:r>
      <w:r w:rsidR="0023460D" w:rsidRPr="005B5210">
        <w:rPr>
          <w:rFonts w:ascii="Times New Roman" w:eastAsia="Times New Roman" w:hAnsi="Times New Roman" w:cs="Times New Roman"/>
          <w:sz w:val="20"/>
          <w:szCs w:val="20"/>
          <w:lang w:eastAsia="en-US"/>
        </w:rPr>
        <w:t xml:space="preserve"> </w:t>
      </w:r>
      <w:r w:rsidR="00AF32E0" w:rsidRPr="005B5210">
        <w:rPr>
          <w:rFonts w:ascii="Times New Roman" w:eastAsia="Times New Roman" w:hAnsi="Times New Roman" w:cs="Times New Roman"/>
          <w:sz w:val="20"/>
          <w:szCs w:val="20"/>
          <w:lang w:eastAsia="en-US"/>
        </w:rPr>
        <w:t>the frequency range 7 – 24 GHz</w:t>
      </w:r>
      <w:r w:rsidR="0023460D" w:rsidRPr="005B5210">
        <w:rPr>
          <w:rFonts w:ascii="Times New Roman" w:eastAsia="Times New Roman" w:hAnsi="Times New Roman" w:cs="Times New Roman"/>
          <w:sz w:val="20"/>
          <w:szCs w:val="20"/>
          <w:lang w:eastAsia="en-US"/>
        </w:rPr>
        <w:t>. We have made the following observations:</w:t>
      </w:r>
    </w:p>
    <w:p w14:paraId="1D8995FA" w14:textId="3D90446C" w:rsidR="002F7B2D" w:rsidRPr="005B5210" w:rsidRDefault="002F7B2D" w:rsidP="005B5210">
      <w:pPr>
        <w:spacing w:after="120"/>
        <w:ind w:left="1418" w:hanging="1418"/>
        <w:jc w:val="both"/>
        <w:rPr>
          <w:rFonts w:ascii="Times New Roman" w:hAnsi="Times New Roman" w:cs="Times New Roman"/>
          <w:b/>
          <w:sz w:val="20"/>
          <w:szCs w:val="20"/>
          <w:lang w:eastAsia="en-US"/>
        </w:rPr>
      </w:pPr>
      <w:r w:rsidRPr="005B5210">
        <w:rPr>
          <w:rFonts w:ascii="Times New Roman" w:hAnsi="Times New Roman" w:cs="Times New Roman"/>
          <w:b/>
          <w:sz w:val="20"/>
          <w:szCs w:val="20"/>
          <w:lang w:eastAsia="en-US"/>
        </w:rPr>
        <w:fldChar w:fldCharType="begin"/>
      </w:r>
      <w:r w:rsidRPr="005B5210">
        <w:rPr>
          <w:rFonts w:ascii="Times New Roman" w:hAnsi="Times New Roman" w:cs="Times New Roman"/>
          <w:b/>
          <w:sz w:val="20"/>
          <w:szCs w:val="20"/>
          <w:lang w:eastAsia="en-US"/>
        </w:rPr>
        <w:instrText xml:space="preserve"> REF _Ref21111634 \h </w:instrText>
      </w:r>
      <w:r w:rsidRPr="005B5210">
        <w:rPr>
          <w:rFonts w:ascii="Times New Roman" w:hAnsi="Times New Roman" w:cs="Times New Roman"/>
          <w:b/>
          <w:sz w:val="20"/>
          <w:szCs w:val="20"/>
          <w:lang w:eastAsia="en-US"/>
        </w:rPr>
      </w:r>
      <w:r w:rsidRPr="005B5210">
        <w:rPr>
          <w:rFonts w:ascii="Times New Roman" w:hAnsi="Times New Roman" w:cs="Times New Roman"/>
          <w:b/>
          <w:sz w:val="20"/>
          <w:szCs w:val="20"/>
          <w:lang w:eastAsia="en-US"/>
        </w:rPr>
        <w:instrText xml:space="preserve"> \* MERGEFORMAT </w:instrText>
      </w:r>
      <w:r w:rsidRPr="005B5210">
        <w:rPr>
          <w:rFonts w:ascii="Times New Roman" w:hAnsi="Times New Roman" w:cs="Times New Roman"/>
          <w:b/>
          <w:sz w:val="20"/>
          <w:szCs w:val="20"/>
          <w:lang w:eastAsia="en-US"/>
        </w:rPr>
        <w:fldChar w:fldCharType="separate"/>
      </w:r>
      <w:r w:rsidRPr="005B5210">
        <w:rPr>
          <w:rFonts w:ascii="Times New Roman" w:eastAsia="Times New Roman" w:hAnsi="Times New Roman" w:cs="Times New Roman"/>
          <w:b/>
          <w:sz w:val="20"/>
          <w:szCs w:val="20"/>
          <w:lang w:eastAsia="en-US"/>
        </w:rPr>
        <w:t xml:space="preserve">Observation </w:t>
      </w:r>
      <w:r w:rsidRPr="005B5210">
        <w:rPr>
          <w:rFonts w:ascii="Times New Roman" w:eastAsia="Times New Roman" w:hAnsi="Times New Roman" w:cs="Times New Roman"/>
          <w:b/>
          <w:noProof/>
          <w:sz w:val="20"/>
          <w:szCs w:val="20"/>
          <w:lang w:eastAsia="en-US"/>
        </w:rPr>
        <w:t>1</w:t>
      </w:r>
      <w:r w:rsidRPr="005B5210">
        <w:rPr>
          <w:rFonts w:ascii="Times New Roman" w:eastAsia="Times New Roman" w:hAnsi="Times New Roman" w:cs="Times New Roman"/>
          <w:b/>
          <w:sz w:val="20"/>
          <w:szCs w:val="20"/>
          <w:lang w:eastAsia="en-US"/>
        </w:rPr>
        <w:tab/>
        <w:t>To overcome the increasing path loss with frequency it is suggested that 26dBm is considered in parallel with PC3.</w:t>
      </w:r>
      <w:r w:rsidRPr="005B5210">
        <w:rPr>
          <w:rFonts w:ascii="Times New Roman" w:hAnsi="Times New Roman" w:cs="Times New Roman"/>
          <w:b/>
          <w:sz w:val="20"/>
          <w:szCs w:val="20"/>
          <w:lang w:eastAsia="en-US"/>
        </w:rPr>
        <w:fldChar w:fldCharType="end"/>
      </w:r>
    </w:p>
    <w:p w14:paraId="54494D42" w14:textId="629DCA09" w:rsidR="008E7298" w:rsidRPr="005B5210" w:rsidRDefault="002F7B2D" w:rsidP="005B5210">
      <w:pPr>
        <w:spacing w:after="120"/>
        <w:ind w:left="1418" w:hanging="1418"/>
        <w:jc w:val="both"/>
        <w:rPr>
          <w:rFonts w:ascii="Times New Roman" w:hAnsi="Times New Roman" w:cs="Times New Roman"/>
          <w:b/>
          <w:sz w:val="20"/>
          <w:szCs w:val="20"/>
          <w:lang w:eastAsia="en-US"/>
        </w:rPr>
      </w:pPr>
      <w:r w:rsidRPr="005B5210">
        <w:rPr>
          <w:rFonts w:ascii="Times New Roman" w:hAnsi="Times New Roman" w:cs="Times New Roman"/>
          <w:b/>
          <w:sz w:val="20"/>
          <w:szCs w:val="20"/>
          <w:lang w:eastAsia="en-US"/>
        </w:rPr>
        <w:fldChar w:fldCharType="begin"/>
      </w:r>
      <w:r w:rsidRPr="005B5210">
        <w:rPr>
          <w:rFonts w:ascii="Times New Roman" w:hAnsi="Times New Roman" w:cs="Times New Roman"/>
          <w:b/>
          <w:sz w:val="20"/>
          <w:szCs w:val="20"/>
          <w:lang w:eastAsia="en-US"/>
        </w:rPr>
        <w:instrText xml:space="preserve"> REF _Ref21111646 \h </w:instrText>
      </w:r>
      <w:r w:rsidRPr="005B5210">
        <w:rPr>
          <w:rFonts w:ascii="Times New Roman" w:hAnsi="Times New Roman" w:cs="Times New Roman"/>
          <w:b/>
          <w:sz w:val="20"/>
          <w:szCs w:val="20"/>
          <w:lang w:eastAsia="en-US"/>
        </w:rPr>
      </w:r>
      <w:r w:rsidRPr="005B5210">
        <w:rPr>
          <w:rFonts w:ascii="Times New Roman" w:hAnsi="Times New Roman" w:cs="Times New Roman"/>
          <w:b/>
          <w:sz w:val="20"/>
          <w:szCs w:val="20"/>
          <w:lang w:eastAsia="en-US"/>
        </w:rPr>
        <w:instrText xml:space="preserve"> \* MERGEFORMAT </w:instrText>
      </w:r>
      <w:r w:rsidRPr="005B5210">
        <w:rPr>
          <w:rFonts w:ascii="Times New Roman" w:hAnsi="Times New Roman" w:cs="Times New Roman"/>
          <w:b/>
          <w:sz w:val="20"/>
          <w:szCs w:val="20"/>
          <w:lang w:eastAsia="en-US"/>
        </w:rPr>
        <w:fldChar w:fldCharType="separate"/>
      </w:r>
      <w:r w:rsidRPr="005B5210">
        <w:rPr>
          <w:rFonts w:ascii="Times New Roman" w:hAnsi="Times New Roman" w:cs="Times New Roman"/>
          <w:b/>
          <w:sz w:val="20"/>
          <w:szCs w:val="20"/>
          <w:lang w:eastAsia="en-US"/>
        </w:rPr>
        <w:t xml:space="preserve">Observation </w:t>
      </w:r>
      <w:r w:rsidRPr="005B5210">
        <w:rPr>
          <w:rFonts w:ascii="Times New Roman" w:hAnsi="Times New Roman" w:cs="Times New Roman"/>
          <w:b/>
          <w:noProof/>
          <w:sz w:val="20"/>
          <w:szCs w:val="20"/>
          <w:lang w:eastAsia="en-US"/>
        </w:rPr>
        <w:t>2</w:t>
      </w:r>
      <w:r w:rsidRPr="005B5210">
        <w:rPr>
          <w:rFonts w:ascii="Times New Roman" w:hAnsi="Times New Roman" w:cs="Times New Roman"/>
          <w:b/>
          <w:sz w:val="20"/>
          <w:szCs w:val="20"/>
          <w:lang w:eastAsia="en-US"/>
        </w:rPr>
        <w:tab/>
        <w:t>The III-V Based Technologies can offer high power and efficiency, which are feasible for spectrum of 7-24 GHz.</w:t>
      </w:r>
      <w:r w:rsidRPr="005B5210">
        <w:rPr>
          <w:rFonts w:ascii="Times New Roman" w:hAnsi="Times New Roman" w:cs="Times New Roman"/>
          <w:b/>
          <w:sz w:val="20"/>
          <w:szCs w:val="20"/>
          <w:lang w:eastAsia="en-US"/>
        </w:rPr>
        <w:fldChar w:fldCharType="end"/>
      </w:r>
      <w:r w:rsidR="008E7298" w:rsidRPr="005B5210">
        <w:rPr>
          <w:rFonts w:ascii="Times New Roman" w:hAnsi="Times New Roman" w:cs="Times New Roman"/>
          <w:b/>
          <w:sz w:val="20"/>
          <w:szCs w:val="20"/>
          <w:lang w:eastAsia="en-US"/>
        </w:rPr>
        <w:t xml:space="preserve"> </w:t>
      </w:r>
    </w:p>
    <w:p w14:paraId="2C261F1C" w14:textId="77777777" w:rsidR="00862ABA" w:rsidRPr="005B5210" w:rsidRDefault="00862ABA" w:rsidP="00061374">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rPr>
      </w:pPr>
      <w:r w:rsidRPr="005B5210">
        <w:rPr>
          <w:rFonts w:ascii="Arial" w:hAnsi="Arial"/>
          <w:sz w:val="36"/>
        </w:rPr>
        <w:t>References</w:t>
      </w:r>
    </w:p>
    <w:bookmarkStart w:id="4" w:name="_Ref6492277"/>
    <w:bookmarkStart w:id="5" w:name="_Ref7696742"/>
    <w:bookmarkStart w:id="6" w:name="_Ref536518839"/>
    <w:bookmarkStart w:id="7" w:name="_Ref528673925"/>
    <w:bookmarkStart w:id="8" w:name="_Ref525739026"/>
    <w:bookmarkStart w:id="9" w:name="_Ref513646437"/>
    <w:bookmarkStart w:id="10" w:name="_Ref508875069"/>
    <w:bookmarkStart w:id="11" w:name="_Ref508874720"/>
    <w:bookmarkStart w:id="12" w:name="_Ref6492287"/>
    <w:bookmarkStart w:id="13" w:name="_Ref484009661"/>
    <w:bookmarkStart w:id="14" w:name="_Ref447703865"/>
    <w:bookmarkStart w:id="15" w:name="_Ref455046197"/>
    <w:bookmarkStart w:id="16" w:name="_Ref473734040"/>
    <w:bookmarkStart w:id="17" w:name="_Ref481653652"/>
    <w:bookmarkStart w:id="18" w:name="_Ref447634836"/>
    <w:bookmarkStart w:id="19" w:name="_Ref447633816"/>
    <w:p w14:paraId="563CD442" w14:textId="17E17FC5" w:rsidR="00995000" w:rsidRPr="005B5210" w:rsidRDefault="00995000" w:rsidP="009215DA">
      <w:pPr>
        <w:pStyle w:val="references"/>
        <w:tabs>
          <w:tab w:val="left" w:pos="1560"/>
        </w:tabs>
      </w:pPr>
      <w:r w:rsidRPr="005B5210">
        <w:fldChar w:fldCharType="begin"/>
      </w:r>
      <w:r w:rsidRPr="005B5210">
        <w:instrText xml:space="preserve"> HYPERLINK "http://www.3gpp.org/ftp/TSG_RAN/WG4_Radio/TSGR4_91/Docs/R4-1907800.zip" \t "_blank" </w:instrText>
      </w:r>
      <w:r w:rsidRPr="005B5210">
        <w:fldChar w:fldCharType="separate"/>
      </w:r>
      <w:r w:rsidRPr="005B5210">
        <w:t>R4-1907800</w:t>
      </w:r>
      <w:r w:rsidRPr="005B5210">
        <w:fldChar w:fldCharType="end"/>
      </w:r>
      <w:r w:rsidRPr="005B5210">
        <w:t xml:space="preserve">    </w:t>
      </w:r>
      <w:r w:rsidR="0037699A" w:rsidRPr="005B5210">
        <w:t xml:space="preserve">“WF on the deployment scenarios for 7-24GHz”, </w:t>
      </w:r>
      <w:r w:rsidR="0037699A" w:rsidRPr="005B5210">
        <w:rPr>
          <w:i/>
        </w:rPr>
        <w:t>Huawei</w:t>
      </w:r>
    </w:p>
    <w:p w14:paraId="049D6F95" w14:textId="235086BD" w:rsidR="000D7A3D" w:rsidRPr="005B5210" w:rsidRDefault="000D7A3D" w:rsidP="009215DA">
      <w:pPr>
        <w:pStyle w:val="references"/>
        <w:tabs>
          <w:tab w:val="left" w:pos="1560"/>
        </w:tabs>
      </w:pPr>
      <w:bookmarkStart w:id="20" w:name="_Ref16513304"/>
      <w:r w:rsidRPr="005B5210">
        <w:t>R4-1905846</w:t>
      </w:r>
      <w:r w:rsidRPr="005B5210">
        <w:tab/>
        <w:t xml:space="preserve">“[7-24GHz] Applicable FR1 UE Technologies”, </w:t>
      </w:r>
      <w:r w:rsidRPr="005B5210">
        <w:rPr>
          <w:i/>
        </w:rPr>
        <w:t>Skyworks Solutions, Inc.</w:t>
      </w:r>
      <w:bookmarkEnd w:id="20"/>
    </w:p>
    <w:p w14:paraId="5570D67A" w14:textId="77777777" w:rsidR="0037699A" w:rsidRPr="005B5210" w:rsidRDefault="0037699A" w:rsidP="0037699A">
      <w:pPr>
        <w:pStyle w:val="references"/>
        <w:tabs>
          <w:tab w:val="left" w:pos="1560"/>
        </w:tabs>
      </w:pPr>
      <w:bookmarkStart w:id="21" w:name="_Ref16261790"/>
      <w:r w:rsidRPr="005B5210">
        <w:t>R4-1906846</w:t>
      </w:r>
      <w:r w:rsidRPr="005B5210">
        <w:tab/>
        <w:t xml:space="preserve">“Views on the 7 – 24 GHz Frequency range for handheld mobile devices”, </w:t>
      </w:r>
      <w:r w:rsidRPr="005B5210">
        <w:rPr>
          <w:i/>
        </w:rPr>
        <w:t>Sony</w:t>
      </w:r>
      <w:bookmarkEnd w:id="21"/>
    </w:p>
    <w:p w14:paraId="634DC12C" w14:textId="0207A054" w:rsidR="0037699A" w:rsidRPr="005B5210" w:rsidRDefault="008E7298" w:rsidP="008E7298">
      <w:pPr>
        <w:pStyle w:val="references"/>
        <w:tabs>
          <w:tab w:val="left" w:pos="1560"/>
        </w:tabs>
      </w:pPr>
      <w:r w:rsidRPr="005B5210">
        <w:t>L. Albasha </w:t>
      </w:r>
      <w:r w:rsidRPr="005B5210">
        <w:rPr>
          <w:i/>
          <w:iCs/>
        </w:rPr>
        <w:t>et al</w:t>
      </w:r>
      <w:r w:rsidRPr="005B5210">
        <w:t>., "An Ultra-Wideband Digitally Programmable Power Amplifier With Efficiency Enhancement for Cellular and Emerging Wireless Communication Standards," in </w:t>
      </w:r>
      <w:r w:rsidRPr="005B5210">
        <w:rPr>
          <w:i/>
          <w:iCs/>
        </w:rPr>
        <w:t>IEEE Transactions on Circuits and Systems I: Regular Papers</w:t>
      </w:r>
      <w:r w:rsidRPr="005B5210">
        <w:t>, vol. 63, no. 10, pp. 1579-1591, Oct. 2016.</w:t>
      </w:r>
    </w:p>
    <w:p w14:paraId="799E66D7" w14:textId="54034506" w:rsidR="008E7298" w:rsidRPr="005B5210" w:rsidRDefault="008E7298" w:rsidP="008E7298">
      <w:pPr>
        <w:pStyle w:val="references"/>
        <w:tabs>
          <w:tab w:val="left" w:pos="1560"/>
        </w:tabs>
      </w:pPr>
      <w:r w:rsidRPr="005B5210">
        <w:t>C. Xie, Z. Yu and C. Tan, "A Novel Three-Stage Current-Reused Low Noise Amplifier for Ku Band Applications," </w:t>
      </w:r>
      <w:r w:rsidRPr="005B5210">
        <w:rPr>
          <w:i/>
          <w:iCs/>
        </w:rPr>
        <w:t>2019 IEEE MTT-S International Wireless Symposium (IWS)</w:t>
      </w:r>
      <w:r w:rsidRPr="005B5210">
        <w:t>, Guangzhou, China, 2019, pp. 1-3.</w:t>
      </w:r>
    </w:p>
    <w:p w14:paraId="1C7BD31F" w14:textId="18904241" w:rsidR="008E7298" w:rsidRPr="005B5210" w:rsidRDefault="008E7298" w:rsidP="008E7298">
      <w:pPr>
        <w:pStyle w:val="references"/>
        <w:tabs>
          <w:tab w:val="left" w:pos="1560"/>
        </w:tabs>
      </w:pPr>
      <w:r w:rsidRPr="005B5210">
        <w:t>Xu Cheng, Liang Zhang and Xianjin Deng, "Ka-band low noise amplifier using 70nm mHEMT process for wideband communication," 2017 China Semiconductor Technology International Conference (CSTIC), Shanghai, 2017, pp. 1-2.</w:t>
      </w:r>
    </w:p>
    <w:p w14:paraId="714A82C4" w14:textId="15E00603" w:rsidR="008E7298" w:rsidRPr="005B5210" w:rsidRDefault="008E7298" w:rsidP="008E7298">
      <w:pPr>
        <w:pStyle w:val="references"/>
        <w:tabs>
          <w:tab w:val="left" w:pos="1560"/>
        </w:tabs>
      </w:pPr>
      <w:r w:rsidRPr="005B5210">
        <w:t>C. Li </w:t>
      </w:r>
      <w:r w:rsidRPr="005B5210">
        <w:rPr>
          <w:i/>
          <w:iCs/>
        </w:rPr>
        <w:t>et al</w:t>
      </w:r>
      <w:r w:rsidRPr="005B5210">
        <w:t>., "5G mm-Wave front-end-module design with advanced SOI process," </w:t>
      </w:r>
      <w:r w:rsidRPr="005B5210">
        <w:rPr>
          <w:i/>
          <w:iCs/>
        </w:rPr>
        <w:t>2017 IEEE 12th International Conference on ASIC (ASICON)</w:t>
      </w:r>
      <w:r w:rsidRPr="005B5210">
        <w:t>, Guiyang, 2017, pp. 1017-1020.</w:t>
      </w:r>
    </w:p>
    <w:bookmarkEnd w:id="4"/>
    <w:bookmarkEnd w:id="5"/>
    <w:p w14:paraId="65C73313" w14:textId="77777777" w:rsidR="00962FAC" w:rsidRPr="005B5210" w:rsidRDefault="00962FAC" w:rsidP="00962FAC">
      <w:pPr>
        <w:pStyle w:val="references"/>
        <w:numPr>
          <w:ilvl w:val="0"/>
          <w:numId w:val="0"/>
        </w:numPr>
        <w:tabs>
          <w:tab w:val="left" w:pos="1560"/>
        </w:tabs>
        <w:ind w:left="360"/>
      </w:pPr>
    </w:p>
    <w:bookmarkEnd w:id="6"/>
    <w:bookmarkEnd w:id="7"/>
    <w:bookmarkEnd w:id="8"/>
    <w:bookmarkEnd w:id="9"/>
    <w:bookmarkEnd w:id="10"/>
    <w:bookmarkEnd w:id="11"/>
    <w:bookmarkEnd w:id="12"/>
    <w:bookmarkEnd w:id="13"/>
    <w:bookmarkEnd w:id="14"/>
    <w:bookmarkEnd w:id="15"/>
    <w:bookmarkEnd w:id="16"/>
    <w:bookmarkEnd w:id="17"/>
    <w:bookmarkEnd w:id="18"/>
    <w:bookmarkEnd w:id="19"/>
    <w:p w14:paraId="0EE687EB" w14:textId="77777777" w:rsidR="00D37087" w:rsidRPr="005B5210" w:rsidRDefault="00D37087">
      <w:pPr>
        <w:pStyle w:val="references"/>
        <w:numPr>
          <w:ilvl w:val="0"/>
          <w:numId w:val="0"/>
        </w:numPr>
        <w:tabs>
          <w:tab w:val="left" w:pos="1560"/>
        </w:tabs>
      </w:pPr>
    </w:p>
    <w:sectPr w:rsidR="00D37087" w:rsidRPr="005B5210"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0A623A" w14:textId="77777777" w:rsidR="00DF510E" w:rsidRDefault="00DF510E">
      <w:r>
        <w:separator/>
      </w:r>
    </w:p>
  </w:endnote>
  <w:endnote w:type="continuationSeparator" w:id="0">
    <w:p w14:paraId="6F8A2120" w14:textId="77777777" w:rsidR="00DF510E" w:rsidRDefault="00DF5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384F0F" w14:textId="77777777" w:rsidR="00DF510E" w:rsidRDefault="00DF510E">
      <w:r>
        <w:separator/>
      </w:r>
    </w:p>
  </w:footnote>
  <w:footnote w:type="continuationSeparator" w:id="0">
    <w:p w14:paraId="52FDA015" w14:textId="77777777" w:rsidR="00DF510E" w:rsidRDefault="00DF51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EE1BE0"/>
    <w:multiLevelType w:val="hybridMultilevel"/>
    <w:tmpl w:val="0B9487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FD45E16"/>
    <w:multiLevelType w:val="hybridMultilevel"/>
    <w:tmpl w:val="81E0FA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EB12690"/>
    <w:multiLevelType w:val="hybridMultilevel"/>
    <w:tmpl w:val="273EB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83114D"/>
    <w:multiLevelType w:val="hybridMultilevel"/>
    <w:tmpl w:val="CDA48B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B454FA"/>
    <w:multiLevelType w:val="hybridMultilevel"/>
    <w:tmpl w:val="8D2AE8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87037E"/>
    <w:multiLevelType w:val="hybridMultilevel"/>
    <w:tmpl w:val="C56A1AD6"/>
    <w:lvl w:ilvl="0" w:tplc="FFE0E0E2">
      <w:numFmt w:val="bullet"/>
      <w:lvlText w:val="-"/>
      <w:lvlJc w:val="left"/>
      <w:pPr>
        <w:ind w:left="1511" w:hanging="360"/>
      </w:pPr>
      <w:rPr>
        <w:rFonts w:ascii="Times New Roman" w:eastAsia="SimSun"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11" w15:restartNumberingAfterBreak="0">
    <w:nsid w:val="2D500AA1"/>
    <w:multiLevelType w:val="hybridMultilevel"/>
    <w:tmpl w:val="7786BA4E"/>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12F6B95"/>
    <w:multiLevelType w:val="hybridMultilevel"/>
    <w:tmpl w:val="170431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266861"/>
    <w:multiLevelType w:val="hybridMultilevel"/>
    <w:tmpl w:val="19D67D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A35635C"/>
    <w:multiLevelType w:val="hybridMultilevel"/>
    <w:tmpl w:val="7786BA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61B351D8"/>
    <w:multiLevelType w:val="hybridMultilevel"/>
    <w:tmpl w:val="308492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70323EC"/>
    <w:multiLevelType w:val="hybridMultilevel"/>
    <w:tmpl w:val="891443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753530F6"/>
    <w:multiLevelType w:val="hybridMultilevel"/>
    <w:tmpl w:val="F3B285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59934E9"/>
    <w:multiLevelType w:val="hybridMultilevel"/>
    <w:tmpl w:val="1BF4C9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282D4F"/>
    <w:multiLevelType w:val="hybridMultilevel"/>
    <w:tmpl w:val="7786BA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3"/>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6"/>
  </w:num>
  <w:num w:numId="4">
    <w:abstractNumId w:val="12"/>
  </w:num>
  <w:num w:numId="5">
    <w:abstractNumId w:val="4"/>
  </w:num>
  <w:num w:numId="6">
    <w:abstractNumId w:val="19"/>
  </w:num>
  <w:num w:numId="7">
    <w:abstractNumId w:val="23"/>
  </w:num>
  <w:num w:numId="8">
    <w:abstractNumId w:val="1"/>
  </w:num>
  <w:num w:numId="9">
    <w:abstractNumId w:val="14"/>
  </w:num>
  <w:num w:numId="10">
    <w:abstractNumId w:val="15"/>
  </w:num>
  <w:num w:numId="11">
    <w:abstractNumId w:val="17"/>
  </w:num>
  <w:num w:numId="12">
    <w:abstractNumId w:val="5"/>
  </w:num>
  <w:num w:numId="13">
    <w:abstractNumId w:val="1"/>
  </w:num>
  <w:num w:numId="14">
    <w:abstractNumId w:val="19"/>
  </w:num>
  <w:num w:numId="15">
    <w:abstractNumId w:val="19"/>
  </w:num>
  <w:num w:numId="16">
    <w:abstractNumId w:val="19"/>
  </w:num>
  <w:num w:numId="17">
    <w:abstractNumId w:val="19"/>
  </w:num>
  <w:num w:numId="18">
    <w:abstractNumId w:val="19"/>
  </w:num>
  <w:num w:numId="19">
    <w:abstractNumId w:val="19"/>
  </w:num>
  <w:num w:numId="20">
    <w:abstractNumId w:val="10"/>
  </w:num>
  <w:num w:numId="21">
    <w:abstractNumId w:val="20"/>
  </w:num>
  <w:num w:numId="22">
    <w:abstractNumId w:val="19"/>
  </w:num>
  <w:num w:numId="23">
    <w:abstractNumId w:val="19"/>
  </w:num>
  <w:num w:numId="24">
    <w:abstractNumId w:val="19"/>
  </w:num>
  <w:num w:numId="25">
    <w:abstractNumId w:val="19"/>
  </w:num>
  <w:num w:numId="26">
    <w:abstractNumId w:val="19"/>
  </w:num>
  <w:num w:numId="27">
    <w:abstractNumId w:val="11"/>
  </w:num>
  <w:num w:numId="28">
    <w:abstractNumId w:val="27"/>
  </w:num>
  <w:num w:numId="29">
    <w:abstractNumId w:val="9"/>
  </w:num>
  <w:num w:numId="30">
    <w:abstractNumId w:val="7"/>
  </w:num>
  <w:num w:numId="31">
    <w:abstractNumId w:val="6"/>
  </w:num>
  <w:num w:numId="32">
    <w:abstractNumId w:val="21"/>
  </w:num>
  <w:num w:numId="33">
    <w:abstractNumId w:val="18"/>
  </w:num>
  <w:num w:numId="34">
    <w:abstractNumId w:val="16"/>
  </w:num>
  <w:num w:numId="35">
    <w:abstractNumId w:val="24"/>
  </w:num>
  <w:num w:numId="36">
    <w:abstractNumId w:val="22"/>
  </w:num>
  <w:num w:numId="37">
    <w:abstractNumId w:val="2"/>
  </w:num>
  <w:num w:numId="38">
    <w:abstractNumId w:val="8"/>
  </w:num>
  <w:num w:numId="39">
    <w:abstractNumId w:val="3"/>
  </w:num>
  <w:num w:numId="40">
    <w:abstractNumId w:val="25"/>
  </w:num>
  <w:num w:numId="41">
    <w:abstractNumId w:val="19"/>
  </w:num>
  <w:num w:numId="42">
    <w:abstractNumId w:val="19"/>
  </w:num>
  <w:num w:numId="43">
    <w:abstractNumId w:val="19"/>
  </w:num>
  <w:num w:numId="44">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5DB1"/>
    <w:rsid w:val="0001008F"/>
    <w:rsid w:val="000105D8"/>
    <w:rsid w:val="0001067C"/>
    <w:rsid w:val="00010B48"/>
    <w:rsid w:val="0001115D"/>
    <w:rsid w:val="00012053"/>
    <w:rsid w:val="00012E79"/>
    <w:rsid w:val="00013576"/>
    <w:rsid w:val="0001373B"/>
    <w:rsid w:val="00014663"/>
    <w:rsid w:val="00014B15"/>
    <w:rsid w:val="00014CA4"/>
    <w:rsid w:val="00014CB4"/>
    <w:rsid w:val="00014ED4"/>
    <w:rsid w:val="00015704"/>
    <w:rsid w:val="00015A17"/>
    <w:rsid w:val="000165F6"/>
    <w:rsid w:val="00016CF1"/>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31AC"/>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9EF"/>
    <w:rsid w:val="00034A23"/>
    <w:rsid w:val="00034EE7"/>
    <w:rsid w:val="00035750"/>
    <w:rsid w:val="00036205"/>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453E"/>
    <w:rsid w:val="000446A1"/>
    <w:rsid w:val="0004522E"/>
    <w:rsid w:val="000455AB"/>
    <w:rsid w:val="0004599A"/>
    <w:rsid w:val="000460A1"/>
    <w:rsid w:val="0004685F"/>
    <w:rsid w:val="00046FA7"/>
    <w:rsid w:val="00047284"/>
    <w:rsid w:val="00047837"/>
    <w:rsid w:val="00047B4A"/>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374"/>
    <w:rsid w:val="000615C1"/>
    <w:rsid w:val="00061D8D"/>
    <w:rsid w:val="0006270D"/>
    <w:rsid w:val="0006287A"/>
    <w:rsid w:val="00063101"/>
    <w:rsid w:val="000634C7"/>
    <w:rsid w:val="00065275"/>
    <w:rsid w:val="00065CB3"/>
    <w:rsid w:val="00066142"/>
    <w:rsid w:val="00066C12"/>
    <w:rsid w:val="00066E6D"/>
    <w:rsid w:val="00066F62"/>
    <w:rsid w:val="000670E1"/>
    <w:rsid w:val="00067882"/>
    <w:rsid w:val="0006793C"/>
    <w:rsid w:val="00067B1B"/>
    <w:rsid w:val="00067D9A"/>
    <w:rsid w:val="00067E83"/>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FF8"/>
    <w:rsid w:val="00075137"/>
    <w:rsid w:val="00075225"/>
    <w:rsid w:val="0007562F"/>
    <w:rsid w:val="00075967"/>
    <w:rsid w:val="00075BBE"/>
    <w:rsid w:val="00075C47"/>
    <w:rsid w:val="0007634E"/>
    <w:rsid w:val="000765D1"/>
    <w:rsid w:val="00076732"/>
    <w:rsid w:val="00076FF6"/>
    <w:rsid w:val="0007700C"/>
    <w:rsid w:val="0007763B"/>
    <w:rsid w:val="00080120"/>
    <w:rsid w:val="0008103D"/>
    <w:rsid w:val="00081325"/>
    <w:rsid w:val="000816C9"/>
    <w:rsid w:val="00081A0C"/>
    <w:rsid w:val="000824E1"/>
    <w:rsid w:val="00082A84"/>
    <w:rsid w:val="00082F42"/>
    <w:rsid w:val="0008349D"/>
    <w:rsid w:val="000837AA"/>
    <w:rsid w:val="000841F4"/>
    <w:rsid w:val="00084A20"/>
    <w:rsid w:val="00084E14"/>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498F"/>
    <w:rsid w:val="000A4A19"/>
    <w:rsid w:val="000A4C97"/>
    <w:rsid w:val="000A5291"/>
    <w:rsid w:val="000A5544"/>
    <w:rsid w:val="000A5706"/>
    <w:rsid w:val="000A5C94"/>
    <w:rsid w:val="000A6067"/>
    <w:rsid w:val="000A64FB"/>
    <w:rsid w:val="000A66CE"/>
    <w:rsid w:val="000A7750"/>
    <w:rsid w:val="000A7D0E"/>
    <w:rsid w:val="000A7DB3"/>
    <w:rsid w:val="000B0358"/>
    <w:rsid w:val="000B0F74"/>
    <w:rsid w:val="000B1579"/>
    <w:rsid w:val="000B1B63"/>
    <w:rsid w:val="000B1D7E"/>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0FC6"/>
    <w:rsid w:val="000D1423"/>
    <w:rsid w:val="000D15F0"/>
    <w:rsid w:val="000D1F63"/>
    <w:rsid w:val="000D23D0"/>
    <w:rsid w:val="000D26DA"/>
    <w:rsid w:val="000D37E5"/>
    <w:rsid w:val="000D39F6"/>
    <w:rsid w:val="000D3AE6"/>
    <w:rsid w:val="000D4086"/>
    <w:rsid w:val="000D4ABA"/>
    <w:rsid w:val="000D4BA3"/>
    <w:rsid w:val="000D4D69"/>
    <w:rsid w:val="000D4E88"/>
    <w:rsid w:val="000D4F2C"/>
    <w:rsid w:val="000D50A0"/>
    <w:rsid w:val="000D5B4A"/>
    <w:rsid w:val="000D5BF8"/>
    <w:rsid w:val="000D5C5E"/>
    <w:rsid w:val="000D5FF0"/>
    <w:rsid w:val="000D670E"/>
    <w:rsid w:val="000D6825"/>
    <w:rsid w:val="000D7A3D"/>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91E"/>
    <w:rsid w:val="000E4D2C"/>
    <w:rsid w:val="000E5383"/>
    <w:rsid w:val="000E544A"/>
    <w:rsid w:val="000E581F"/>
    <w:rsid w:val="000E5FCC"/>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4F5"/>
    <w:rsid w:val="000F4798"/>
    <w:rsid w:val="000F493E"/>
    <w:rsid w:val="000F4B6B"/>
    <w:rsid w:val="000F4F7A"/>
    <w:rsid w:val="000F6500"/>
    <w:rsid w:val="000F6DE5"/>
    <w:rsid w:val="000F7949"/>
    <w:rsid w:val="000F7D7A"/>
    <w:rsid w:val="000F7EBF"/>
    <w:rsid w:val="000F7F74"/>
    <w:rsid w:val="000F7F84"/>
    <w:rsid w:val="000F7FCA"/>
    <w:rsid w:val="00100769"/>
    <w:rsid w:val="00100AD7"/>
    <w:rsid w:val="00100F60"/>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F18"/>
    <w:rsid w:val="00106F19"/>
    <w:rsid w:val="0010713B"/>
    <w:rsid w:val="0010729E"/>
    <w:rsid w:val="00107A1A"/>
    <w:rsid w:val="001101D8"/>
    <w:rsid w:val="00110CB4"/>
    <w:rsid w:val="00110D19"/>
    <w:rsid w:val="00111167"/>
    <w:rsid w:val="00111178"/>
    <w:rsid w:val="00111C7D"/>
    <w:rsid w:val="0011208F"/>
    <w:rsid w:val="00112168"/>
    <w:rsid w:val="001122CB"/>
    <w:rsid w:val="00113D72"/>
    <w:rsid w:val="00116016"/>
    <w:rsid w:val="0011606A"/>
    <w:rsid w:val="00116100"/>
    <w:rsid w:val="0011683D"/>
    <w:rsid w:val="00116B04"/>
    <w:rsid w:val="00116D7A"/>
    <w:rsid w:val="00117615"/>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65"/>
    <w:rsid w:val="00135DC0"/>
    <w:rsid w:val="001369E0"/>
    <w:rsid w:val="00136C63"/>
    <w:rsid w:val="00137ECF"/>
    <w:rsid w:val="00137F28"/>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D4C"/>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2FC2"/>
    <w:rsid w:val="00173037"/>
    <w:rsid w:val="001736F3"/>
    <w:rsid w:val="001739BC"/>
    <w:rsid w:val="001744A0"/>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6146"/>
    <w:rsid w:val="001862AC"/>
    <w:rsid w:val="0018678D"/>
    <w:rsid w:val="0018682E"/>
    <w:rsid w:val="0018684E"/>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447D"/>
    <w:rsid w:val="00194D4A"/>
    <w:rsid w:val="00195F79"/>
    <w:rsid w:val="00196BBA"/>
    <w:rsid w:val="00197AA0"/>
    <w:rsid w:val="001A0237"/>
    <w:rsid w:val="001A0569"/>
    <w:rsid w:val="001A0B2D"/>
    <w:rsid w:val="001A1B79"/>
    <w:rsid w:val="001A1CFB"/>
    <w:rsid w:val="001A1EC8"/>
    <w:rsid w:val="001A2380"/>
    <w:rsid w:val="001A3102"/>
    <w:rsid w:val="001A38D2"/>
    <w:rsid w:val="001A3962"/>
    <w:rsid w:val="001A4DB4"/>
    <w:rsid w:val="001A5253"/>
    <w:rsid w:val="001A5726"/>
    <w:rsid w:val="001A58F3"/>
    <w:rsid w:val="001A5A65"/>
    <w:rsid w:val="001A66DE"/>
    <w:rsid w:val="001A6A96"/>
    <w:rsid w:val="001A7007"/>
    <w:rsid w:val="001A70DC"/>
    <w:rsid w:val="001B0241"/>
    <w:rsid w:val="001B04FA"/>
    <w:rsid w:val="001B09A7"/>
    <w:rsid w:val="001B0BDA"/>
    <w:rsid w:val="001B1336"/>
    <w:rsid w:val="001B1729"/>
    <w:rsid w:val="001B17CD"/>
    <w:rsid w:val="001B1B97"/>
    <w:rsid w:val="001B40F0"/>
    <w:rsid w:val="001B6389"/>
    <w:rsid w:val="001B6615"/>
    <w:rsid w:val="001B6675"/>
    <w:rsid w:val="001B6749"/>
    <w:rsid w:val="001B768B"/>
    <w:rsid w:val="001B7838"/>
    <w:rsid w:val="001C0466"/>
    <w:rsid w:val="001C05FF"/>
    <w:rsid w:val="001C0A9C"/>
    <w:rsid w:val="001C0E8D"/>
    <w:rsid w:val="001C193F"/>
    <w:rsid w:val="001C1F26"/>
    <w:rsid w:val="001C2467"/>
    <w:rsid w:val="001C25F6"/>
    <w:rsid w:val="001C2BEE"/>
    <w:rsid w:val="001C3A5B"/>
    <w:rsid w:val="001C3C8E"/>
    <w:rsid w:val="001C3DA0"/>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3DD"/>
    <w:rsid w:val="001D14AA"/>
    <w:rsid w:val="001D15FC"/>
    <w:rsid w:val="001D16E7"/>
    <w:rsid w:val="001D1894"/>
    <w:rsid w:val="001D20F0"/>
    <w:rsid w:val="001D24B3"/>
    <w:rsid w:val="001D25CF"/>
    <w:rsid w:val="001D27FF"/>
    <w:rsid w:val="001D443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97E"/>
    <w:rsid w:val="00207A29"/>
    <w:rsid w:val="00207E0A"/>
    <w:rsid w:val="002106A5"/>
    <w:rsid w:val="00210AD7"/>
    <w:rsid w:val="00210BEA"/>
    <w:rsid w:val="00210C4D"/>
    <w:rsid w:val="002113BF"/>
    <w:rsid w:val="0021189D"/>
    <w:rsid w:val="00211E1B"/>
    <w:rsid w:val="00212000"/>
    <w:rsid w:val="00212459"/>
    <w:rsid w:val="002132E2"/>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2C9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60D"/>
    <w:rsid w:val="002347AE"/>
    <w:rsid w:val="00234A66"/>
    <w:rsid w:val="00234F81"/>
    <w:rsid w:val="00235102"/>
    <w:rsid w:val="002351BC"/>
    <w:rsid w:val="00235AFD"/>
    <w:rsid w:val="0023618E"/>
    <w:rsid w:val="0023698F"/>
    <w:rsid w:val="00236F1A"/>
    <w:rsid w:val="00237178"/>
    <w:rsid w:val="00237340"/>
    <w:rsid w:val="0023749A"/>
    <w:rsid w:val="00237557"/>
    <w:rsid w:val="00237817"/>
    <w:rsid w:val="002400C9"/>
    <w:rsid w:val="00241E44"/>
    <w:rsid w:val="00242397"/>
    <w:rsid w:val="00242E5A"/>
    <w:rsid w:val="00242E8D"/>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5BC"/>
    <w:rsid w:val="0025003E"/>
    <w:rsid w:val="0025120C"/>
    <w:rsid w:val="00251B65"/>
    <w:rsid w:val="0025230C"/>
    <w:rsid w:val="002523F9"/>
    <w:rsid w:val="00252FA2"/>
    <w:rsid w:val="0025308B"/>
    <w:rsid w:val="00253321"/>
    <w:rsid w:val="0025467B"/>
    <w:rsid w:val="002546E3"/>
    <w:rsid w:val="002548F6"/>
    <w:rsid w:val="00254D94"/>
    <w:rsid w:val="00255BEC"/>
    <w:rsid w:val="002560DA"/>
    <w:rsid w:val="0025732D"/>
    <w:rsid w:val="0026059E"/>
    <w:rsid w:val="00260C99"/>
    <w:rsid w:val="00260ED4"/>
    <w:rsid w:val="00261009"/>
    <w:rsid w:val="002612A5"/>
    <w:rsid w:val="002619AE"/>
    <w:rsid w:val="00261A4B"/>
    <w:rsid w:val="00262B56"/>
    <w:rsid w:val="00262BF1"/>
    <w:rsid w:val="00263198"/>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94B"/>
    <w:rsid w:val="00272990"/>
    <w:rsid w:val="00272CD9"/>
    <w:rsid w:val="00273724"/>
    <w:rsid w:val="00273A61"/>
    <w:rsid w:val="0027402A"/>
    <w:rsid w:val="00274AC8"/>
    <w:rsid w:val="00274F40"/>
    <w:rsid w:val="0027589E"/>
    <w:rsid w:val="00275AEA"/>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939"/>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EA9"/>
    <w:rsid w:val="00294065"/>
    <w:rsid w:val="0029446D"/>
    <w:rsid w:val="002944EB"/>
    <w:rsid w:val="00294DF1"/>
    <w:rsid w:val="002951D6"/>
    <w:rsid w:val="00295BC4"/>
    <w:rsid w:val="00295BF0"/>
    <w:rsid w:val="00295E31"/>
    <w:rsid w:val="0029602A"/>
    <w:rsid w:val="00296570"/>
    <w:rsid w:val="00296D8F"/>
    <w:rsid w:val="0029743E"/>
    <w:rsid w:val="00297B4A"/>
    <w:rsid w:val="002A0361"/>
    <w:rsid w:val="002A0406"/>
    <w:rsid w:val="002A04E5"/>
    <w:rsid w:val="002A0723"/>
    <w:rsid w:val="002A0757"/>
    <w:rsid w:val="002A0DAC"/>
    <w:rsid w:val="002A1163"/>
    <w:rsid w:val="002A1985"/>
    <w:rsid w:val="002A248E"/>
    <w:rsid w:val="002A3429"/>
    <w:rsid w:val="002A3454"/>
    <w:rsid w:val="002A34CE"/>
    <w:rsid w:val="002A3C82"/>
    <w:rsid w:val="002A3D5C"/>
    <w:rsid w:val="002A40C7"/>
    <w:rsid w:val="002A4267"/>
    <w:rsid w:val="002A442E"/>
    <w:rsid w:val="002A46E4"/>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DA3"/>
    <w:rsid w:val="002D0DB8"/>
    <w:rsid w:val="002D0FE1"/>
    <w:rsid w:val="002D1D7B"/>
    <w:rsid w:val="002D28BE"/>
    <w:rsid w:val="002D2F02"/>
    <w:rsid w:val="002D37A0"/>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967"/>
    <w:rsid w:val="002E1F62"/>
    <w:rsid w:val="002E225E"/>
    <w:rsid w:val="002E26D4"/>
    <w:rsid w:val="002E281A"/>
    <w:rsid w:val="002E2EDF"/>
    <w:rsid w:val="002E3E1A"/>
    <w:rsid w:val="002E3E6A"/>
    <w:rsid w:val="002E41A8"/>
    <w:rsid w:val="002E42D8"/>
    <w:rsid w:val="002E45F1"/>
    <w:rsid w:val="002E463E"/>
    <w:rsid w:val="002E483F"/>
    <w:rsid w:val="002E4D3D"/>
    <w:rsid w:val="002E4D42"/>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607C"/>
    <w:rsid w:val="002F61AE"/>
    <w:rsid w:val="002F707A"/>
    <w:rsid w:val="002F742E"/>
    <w:rsid w:val="002F74D1"/>
    <w:rsid w:val="002F7758"/>
    <w:rsid w:val="002F7B2D"/>
    <w:rsid w:val="003002D2"/>
    <w:rsid w:val="003005B8"/>
    <w:rsid w:val="00300B7F"/>
    <w:rsid w:val="0030153F"/>
    <w:rsid w:val="003020B8"/>
    <w:rsid w:val="00302179"/>
    <w:rsid w:val="00302D85"/>
    <w:rsid w:val="003033DC"/>
    <w:rsid w:val="003037C0"/>
    <w:rsid w:val="00304A6A"/>
    <w:rsid w:val="0030509C"/>
    <w:rsid w:val="003055D3"/>
    <w:rsid w:val="003059F5"/>
    <w:rsid w:val="003063B2"/>
    <w:rsid w:val="003078D4"/>
    <w:rsid w:val="003079A5"/>
    <w:rsid w:val="0031000E"/>
    <w:rsid w:val="0031035F"/>
    <w:rsid w:val="00310A0A"/>
    <w:rsid w:val="0031110E"/>
    <w:rsid w:val="00311316"/>
    <w:rsid w:val="003123EC"/>
    <w:rsid w:val="0031293C"/>
    <w:rsid w:val="00313204"/>
    <w:rsid w:val="00313273"/>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37B5"/>
    <w:rsid w:val="003440BC"/>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D25"/>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39B"/>
    <w:rsid w:val="0036167A"/>
    <w:rsid w:val="00361739"/>
    <w:rsid w:val="003618AD"/>
    <w:rsid w:val="00361D8A"/>
    <w:rsid w:val="003625BE"/>
    <w:rsid w:val="003628E3"/>
    <w:rsid w:val="00362D25"/>
    <w:rsid w:val="00363629"/>
    <w:rsid w:val="003637CF"/>
    <w:rsid w:val="00363F95"/>
    <w:rsid w:val="00364318"/>
    <w:rsid w:val="003644F0"/>
    <w:rsid w:val="0036495E"/>
    <w:rsid w:val="003650DA"/>
    <w:rsid w:val="0036557D"/>
    <w:rsid w:val="00365E72"/>
    <w:rsid w:val="00366143"/>
    <w:rsid w:val="00366695"/>
    <w:rsid w:val="00366834"/>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526E"/>
    <w:rsid w:val="00375955"/>
    <w:rsid w:val="0037615B"/>
    <w:rsid w:val="0037699A"/>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102"/>
    <w:rsid w:val="003863F7"/>
    <w:rsid w:val="003864DA"/>
    <w:rsid w:val="00386939"/>
    <w:rsid w:val="00386BC4"/>
    <w:rsid w:val="00387AB7"/>
    <w:rsid w:val="00387EA9"/>
    <w:rsid w:val="003906CC"/>
    <w:rsid w:val="00390F11"/>
    <w:rsid w:val="00391D69"/>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C00"/>
    <w:rsid w:val="003B3027"/>
    <w:rsid w:val="003B3385"/>
    <w:rsid w:val="003B38F5"/>
    <w:rsid w:val="003B3BDE"/>
    <w:rsid w:val="003B3CB0"/>
    <w:rsid w:val="003B41AB"/>
    <w:rsid w:val="003B4CDC"/>
    <w:rsid w:val="003B558C"/>
    <w:rsid w:val="003B5991"/>
    <w:rsid w:val="003B59BB"/>
    <w:rsid w:val="003B68C6"/>
    <w:rsid w:val="003B6B37"/>
    <w:rsid w:val="003B6CD7"/>
    <w:rsid w:val="003B7016"/>
    <w:rsid w:val="003B7175"/>
    <w:rsid w:val="003B77F2"/>
    <w:rsid w:val="003C04C0"/>
    <w:rsid w:val="003C0FC4"/>
    <w:rsid w:val="003C10EA"/>
    <w:rsid w:val="003C1266"/>
    <w:rsid w:val="003C176E"/>
    <w:rsid w:val="003C2195"/>
    <w:rsid w:val="003C23A8"/>
    <w:rsid w:val="003C28A3"/>
    <w:rsid w:val="003C2A59"/>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5CB"/>
    <w:rsid w:val="003D063F"/>
    <w:rsid w:val="003D09DF"/>
    <w:rsid w:val="003D0B25"/>
    <w:rsid w:val="003D1192"/>
    <w:rsid w:val="003D1F62"/>
    <w:rsid w:val="003D2537"/>
    <w:rsid w:val="003D2BB2"/>
    <w:rsid w:val="003D2E5A"/>
    <w:rsid w:val="003D40CD"/>
    <w:rsid w:val="003D43BB"/>
    <w:rsid w:val="003D49FC"/>
    <w:rsid w:val="003D505B"/>
    <w:rsid w:val="003D545E"/>
    <w:rsid w:val="003D5491"/>
    <w:rsid w:val="003D5612"/>
    <w:rsid w:val="003D5BA2"/>
    <w:rsid w:val="003D5EE3"/>
    <w:rsid w:val="003D657C"/>
    <w:rsid w:val="003D658A"/>
    <w:rsid w:val="003D68D0"/>
    <w:rsid w:val="003D69FA"/>
    <w:rsid w:val="003D6A4C"/>
    <w:rsid w:val="003D6F14"/>
    <w:rsid w:val="003D7BB8"/>
    <w:rsid w:val="003D7C57"/>
    <w:rsid w:val="003D7F2B"/>
    <w:rsid w:val="003E060B"/>
    <w:rsid w:val="003E0C3F"/>
    <w:rsid w:val="003E145B"/>
    <w:rsid w:val="003E19D5"/>
    <w:rsid w:val="003E25D4"/>
    <w:rsid w:val="003E27CC"/>
    <w:rsid w:val="003E2BFE"/>
    <w:rsid w:val="003E2C05"/>
    <w:rsid w:val="003E36CE"/>
    <w:rsid w:val="003E3868"/>
    <w:rsid w:val="003E414F"/>
    <w:rsid w:val="003E59C5"/>
    <w:rsid w:val="003E5C6A"/>
    <w:rsid w:val="003E6917"/>
    <w:rsid w:val="003E726C"/>
    <w:rsid w:val="003E7809"/>
    <w:rsid w:val="003E7B37"/>
    <w:rsid w:val="003F042D"/>
    <w:rsid w:val="003F0497"/>
    <w:rsid w:val="003F0826"/>
    <w:rsid w:val="003F0CC3"/>
    <w:rsid w:val="003F1137"/>
    <w:rsid w:val="003F1393"/>
    <w:rsid w:val="003F140C"/>
    <w:rsid w:val="003F1530"/>
    <w:rsid w:val="003F194C"/>
    <w:rsid w:val="003F222C"/>
    <w:rsid w:val="003F289E"/>
    <w:rsid w:val="003F3709"/>
    <w:rsid w:val="003F3FBE"/>
    <w:rsid w:val="003F44E0"/>
    <w:rsid w:val="003F478C"/>
    <w:rsid w:val="003F4A29"/>
    <w:rsid w:val="003F52AD"/>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6280"/>
    <w:rsid w:val="0040759A"/>
    <w:rsid w:val="00407A33"/>
    <w:rsid w:val="00407B1B"/>
    <w:rsid w:val="004100CD"/>
    <w:rsid w:val="00410345"/>
    <w:rsid w:val="0041078B"/>
    <w:rsid w:val="00410A5E"/>
    <w:rsid w:val="00411867"/>
    <w:rsid w:val="004119AE"/>
    <w:rsid w:val="00411CC0"/>
    <w:rsid w:val="00411D90"/>
    <w:rsid w:val="00411FE9"/>
    <w:rsid w:val="004121D6"/>
    <w:rsid w:val="00412C6E"/>
    <w:rsid w:val="004132E9"/>
    <w:rsid w:val="0041379D"/>
    <w:rsid w:val="004145DF"/>
    <w:rsid w:val="004148B1"/>
    <w:rsid w:val="00414B8C"/>
    <w:rsid w:val="00415194"/>
    <w:rsid w:val="0041559F"/>
    <w:rsid w:val="00415FDC"/>
    <w:rsid w:val="0041654E"/>
    <w:rsid w:val="004167A1"/>
    <w:rsid w:val="00417578"/>
    <w:rsid w:val="00417C9B"/>
    <w:rsid w:val="0042041C"/>
    <w:rsid w:val="00420695"/>
    <w:rsid w:val="00420945"/>
    <w:rsid w:val="004209BC"/>
    <w:rsid w:val="00420AE4"/>
    <w:rsid w:val="00421949"/>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2C6"/>
    <w:rsid w:val="00433F0D"/>
    <w:rsid w:val="004347AE"/>
    <w:rsid w:val="004349B7"/>
    <w:rsid w:val="004350FD"/>
    <w:rsid w:val="00435CA8"/>
    <w:rsid w:val="00435F06"/>
    <w:rsid w:val="00436122"/>
    <w:rsid w:val="00436B16"/>
    <w:rsid w:val="00437F32"/>
    <w:rsid w:val="00440B6B"/>
    <w:rsid w:val="00440F02"/>
    <w:rsid w:val="0044160F"/>
    <w:rsid w:val="00441895"/>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1EA9"/>
    <w:rsid w:val="004521E9"/>
    <w:rsid w:val="0045229C"/>
    <w:rsid w:val="00452777"/>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60790"/>
    <w:rsid w:val="00460B6E"/>
    <w:rsid w:val="00460F5D"/>
    <w:rsid w:val="00460FC6"/>
    <w:rsid w:val="0046122A"/>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7A3"/>
    <w:rsid w:val="0047580E"/>
    <w:rsid w:val="00475960"/>
    <w:rsid w:val="00475B5B"/>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3A5"/>
    <w:rsid w:val="00494837"/>
    <w:rsid w:val="00494D68"/>
    <w:rsid w:val="00495C44"/>
    <w:rsid w:val="00496500"/>
    <w:rsid w:val="00496592"/>
    <w:rsid w:val="0049668A"/>
    <w:rsid w:val="0049674D"/>
    <w:rsid w:val="00496846"/>
    <w:rsid w:val="00496897"/>
    <w:rsid w:val="00496DAC"/>
    <w:rsid w:val="004970C0"/>
    <w:rsid w:val="004973EA"/>
    <w:rsid w:val="00497490"/>
    <w:rsid w:val="00497591"/>
    <w:rsid w:val="004A002A"/>
    <w:rsid w:val="004A0574"/>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39D"/>
    <w:rsid w:val="004E1983"/>
    <w:rsid w:val="004E1E39"/>
    <w:rsid w:val="004E1EC6"/>
    <w:rsid w:val="004E21E3"/>
    <w:rsid w:val="004E235C"/>
    <w:rsid w:val="004E274D"/>
    <w:rsid w:val="004E2A29"/>
    <w:rsid w:val="004E380F"/>
    <w:rsid w:val="004E49D4"/>
    <w:rsid w:val="004E547E"/>
    <w:rsid w:val="004E5B28"/>
    <w:rsid w:val="004E665D"/>
    <w:rsid w:val="004E6EEC"/>
    <w:rsid w:val="004E798D"/>
    <w:rsid w:val="004F044C"/>
    <w:rsid w:val="004F05F8"/>
    <w:rsid w:val="004F0707"/>
    <w:rsid w:val="004F0988"/>
    <w:rsid w:val="004F0991"/>
    <w:rsid w:val="004F0A07"/>
    <w:rsid w:val="004F0AB1"/>
    <w:rsid w:val="004F0D65"/>
    <w:rsid w:val="004F16A6"/>
    <w:rsid w:val="004F23AC"/>
    <w:rsid w:val="004F25BE"/>
    <w:rsid w:val="004F2826"/>
    <w:rsid w:val="004F305B"/>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DB9"/>
    <w:rsid w:val="00502654"/>
    <w:rsid w:val="00502DCD"/>
    <w:rsid w:val="00502E2D"/>
    <w:rsid w:val="00503177"/>
    <w:rsid w:val="00503494"/>
    <w:rsid w:val="005042E8"/>
    <w:rsid w:val="005048EB"/>
    <w:rsid w:val="00504A29"/>
    <w:rsid w:val="00504A34"/>
    <w:rsid w:val="005051F5"/>
    <w:rsid w:val="0050559C"/>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357"/>
    <w:rsid w:val="005313ED"/>
    <w:rsid w:val="0053198E"/>
    <w:rsid w:val="0053292A"/>
    <w:rsid w:val="00533488"/>
    <w:rsid w:val="00533CA6"/>
    <w:rsid w:val="00534210"/>
    <w:rsid w:val="00535233"/>
    <w:rsid w:val="00535871"/>
    <w:rsid w:val="00536A7F"/>
    <w:rsid w:val="00536BC6"/>
    <w:rsid w:val="005371B5"/>
    <w:rsid w:val="00540357"/>
    <w:rsid w:val="005407D0"/>
    <w:rsid w:val="005408A5"/>
    <w:rsid w:val="00541A3A"/>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D86"/>
    <w:rsid w:val="0055546C"/>
    <w:rsid w:val="0055554C"/>
    <w:rsid w:val="005556E5"/>
    <w:rsid w:val="0055593A"/>
    <w:rsid w:val="00555ACE"/>
    <w:rsid w:val="00555BA4"/>
    <w:rsid w:val="00556156"/>
    <w:rsid w:val="0055635C"/>
    <w:rsid w:val="00556985"/>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70999"/>
    <w:rsid w:val="00570DC7"/>
    <w:rsid w:val="00571198"/>
    <w:rsid w:val="005718FA"/>
    <w:rsid w:val="00571C18"/>
    <w:rsid w:val="00572944"/>
    <w:rsid w:val="0057327F"/>
    <w:rsid w:val="00574985"/>
    <w:rsid w:val="00574BC6"/>
    <w:rsid w:val="00574DAE"/>
    <w:rsid w:val="00574E81"/>
    <w:rsid w:val="0057531C"/>
    <w:rsid w:val="0057561A"/>
    <w:rsid w:val="00575800"/>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876CA"/>
    <w:rsid w:val="005900F2"/>
    <w:rsid w:val="0059134B"/>
    <w:rsid w:val="00591A41"/>
    <w:rsid w:val="00591B39"/>
    <w:rsid w:val="005921DB"/>
    <w:rsid w:val="00592BE6"/>
    <w:rsid w:val="00593110"/>
    <w:rsid w:val="005938CE"/>
    <w:rsid w:val="00593A85"/>
    <w:rsid w:val="00593E8B"/>
    <w:rsid w:val="005958F5"/>
    <w:rsid w:val="0059623C"/>
    <w:rsid w:val="0059631E"/>
    <w:rsid w:val="005963A5"/>
    <w:rsid w:val="005964AE"/>
    <w:rsid w:val="00596E1C"/>
    <w:rsid w:val="00597244"/>
    <w:rsid w:val="00597466"/>
    <w:rsid w:val="005A0701"/>
    <w:rsid w:val="005A0DA6"/>
    <w:rsid w:val="005A12B2"/>
    <w:rsid w:val="005A1835"/>
    <w:rsid w:val="005A1882"/>
    <w:rsid w:val="005A1A85"/>
    <w:rsid w:val="005A2C19"/>
    <w:rsid w:val="005A35B2"/>
    <w:rsid w:val="005A3B92"/>
    <w:rsid w:val="005A3D57"/>
    <w:rsid w:val="005A41F2"/>
    <w:rsid w:val="005A43E5"/>
    <w:rsid w:val="005A476B"/>
    <w:rsid w:val="005A4805"/>
    <w:rsid w:val="005A5E33"/>
    <w:rsid w:val="005A5FB2"/>
    <w:rsid w:val="005A6088"/>
    <w:rsid w:val="005A684B"/>
    <w:rsid w:val="005A72AD"/>
    <w:rsid w:val="005A7A0B"/>
    <w:rsid w:val="005B0A7A"/>
    <w:rsid w:val="005B11FF"/>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210"/>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6C04"/>
    <w:rsid w:val="005C70B0"/>
    <w:rsid w:val="005C79D2"/>
    <w:rsid w:val="005C7B58"/>
    <w:rsid w:val="005D023E"/>
    <w:rsid w:val="005D0ADE"/>
    <w:rsid w:val="005D0B1E"/>
    <w:rsid w:val="005D0C9D"/>
    <w:rsid w:val="005D0D24"/>
    <w:rsid w:val="005D0E33"/>
    <w:rsid w:val="005D1317"/>
    <w:rsid w:val="005D249B"/>
    <w:rsid w:val="005D2D73"/>
    <w:rsid w:val="005D3531"/>
    <w:rsid w:val="005D38A0"/>
    <w:rsid w:val="005D42ED"/>
    <w:rsid w:val="005D44D3"/>
    <w:rsid w:val="005D4548"/>
    <w:rsid w:val="005D46DF"/>
    <w:rsid w:val="005D49EF"/>
    <w:rsid w:val="005D4FD8"/>
    <w:rsid w:val="005D6BB3"/>
    <w:rsid w:val="005D700D"/>
    <w:rsid w:val="005D7716"/>
    <w:rsid w:val="005D78D3"/>
    <w:rsid w:val="005D7909"/>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375"/>
    <w:rsid w:val="005F33DB"/>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3D4"/>
    <w:rsid w:val="005F757F"/>
    <w:rsid w:val="005F7C6E"/>
    <w:rsid w:val="005F7D48"/>
    <w:rsid w:val="006001FC"/>
    <w:rsid w:val="00600323"/>
    <w:rsid w:val="006003F7"/>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2BBF"/>
    <w:rsid w:val="0061463D"/>
    <w:rsid w:val="00615016"/>
    <w:rsid w:val="0061513D"/>
    <w:rsid w:val="00615BAD"/>
    <w:rsid w:val="00615C05"/>
    <w:rsid w:val="00616106"/>
    <w:rsid w:val="00616134"/>
    <w:rsid w:val="006164DB"/>
    <w:rsid w:val="006165D2"/>
    <w:rsid w:val="00616740"/>
    <w:rsid w:val="00616B85"/>
    <w:rsid w:val="00616BB0"/>
    <w:rsid w:val="00617145"/>
    <w:rsid w:val="0061731E"/>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D47"/>
    <w:rsid w:val="00632E8F"/>
    <w:rsid w:val="00632FB0"/>
    <w:rsid w:val="0063341A"/>
    <w:rsid w:val="00633805"/>
    <w:rsid w:val="00633D3A"/>
    <w:rsid w:val="0063466A"/>
    <w:rsid w:val="00635399"/>
    <w:rsid w:val="00635ADE"/>
    <w:rsid w:val="006360F8"/>
    <w:rsid w:val="0063620A"/>
    <w:rsid w:val="0063690C"/>
    <w:rsid w:val="00636947"/>
    <w:rsid w:val="0063722A"/>
    <w:rsid w:val="00637ACD"/>
    <w:rsid w:val="00637F16"/>
    <w:rsid w:val="006400CF"/>
    <w:rsid w:val="00640344"/>
    <w:rsid w:val="0064071F"/>
    <w:rsid w:val="00640C07"/>
    <w:rsid w:val="00640E67"/>
    <w:rsid w:val="00640F50"/>
    <w:rsid w:val="00641303"/>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6C90"/>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F6"/>
    <w:rsid w:val="006766CB"/>
    <w:rsid w:val="006767A4"/>
    <w:rsid w:val="0067701A"/>
    <w:rsid w:val="0067756D"/>
    <w:rsid w:val="00677E7B"/>
    <w:rsid w:val="006806DC"/>
    <w:rsid w:val="0068089F"/>
    <w:rsid w:val="00680955"/>
    <w:rsid w:val="006814C5"/>
    <w:rsid w:val="00681CD9"/>
    <w:rsid w:val="00682440"/>
    <w:rsid w:val="006828D0"/>
    <w:rsid w:val="00683165"/>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BDF"/>
    <w:rsid w:val="00687DE9"/>
    <w:rsid w:val="0069008A"/>
    <w:rsid w:val="00690209"/>
    <w:rsid w:val="0069028F"/>
    <w:rsid w:val="0069076C"/>
    <w:rsid w:val="0069130F"/>
    <w:rsid w:val="0069380D"/>
    <w:rsid w:val="00694250"/>
    <w:rsid w:val="00694540"/>
    <w:rsid w:val="00695458"/>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2A1B"/>
    <w:rsid w:val="006A329A"/>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553A"/>
    <w:rsid w:val="006B62B9"/>
    <w:rsid w:val="006B6A15"/>
    <w:rsid w:val="006B72D0"/>
    <w:rsid w:val="006B74F0"/>
    <w:rsid w:val="006B77D1"/>
    <w:rsid w:val="006B7B7F"/>
    <w:rsid w:val="006C02C4"/>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EB8"/>
    <w:rsid w:val="006D6425"/>
    <w:rsid w:val="006D6C59"/>
    <w:rsid w:val="006D6DAA"/>
    <w:rsid w:val="006D7912"/>
    <w:rsid w:val="006D7C5C"/>
    <w:rsid w:val="006E00FD"/>
    <w:rsid w:val="006E0552"/>
    <w:rsid w:val="006E16AC"/>
    <w:rsid w:val="006E225C"/>
    <w:rsid w:val="006E253A"/>
    <w:rsid w:val="006E26E9"/>
    <w:rsid w:val="006E283A"/>
    <w:rsid w:val="006E291E"/>
    <w:rsid w:val="006E3A03"/>
    <w:rsid w:val="006E421A"/>
    <w:rsid w:val="006E441F"/>
    <w:rsid w:val="006E4AF9"/>
    <w:rsid w:val="006E557F"/>
    <w:rsid w:val="006E69B5"/>
    <w:rsid w:val="006E6C6D"/>
    <w:rsid w:val="006E6FE0"/>
    <w:rsid w:val="006E7180"/>
    <w:rsid w:val="006E74E6"/>
    <w:rsid w:val="006E765F"/>
    <w:rsid w:val="006F00D8"/>
    <w:rsid w:val="006F1C1B"/>
    <w:rsid w:val="006F2222"/>
    <w:rsid w:val="006F3640"/>
    <w:rsid w:val="006F36AC"/>
    <w:rsid w:val="006F3846"/>
    <w:rsid w:val="006F3978"/>
    <w:rsid w:val="006F3C5F"/>
    <w:rsid w:val="006F4627"/>
    <w:rsid w:val="006F4DA4"/>
    <w:rsid w:val="006F4DFC"/>
    <w:rsid w:val="006F4F9C"/>
    <w:rsid w:val="006F58A9"/>
    <w:rsid w:val="006F5979"/>
    <w:rsid w:val="006F6501"/>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7671"/>
    <w:rsid w:val="00707F52"/>
    <w:rsid w:val="00710839"/>
    <w:rsid w:val="0071117F"/>
    <w:rsid w:val="0071134F"/>
    <w:rsid w:val="0071216F"/>
    <w:rsid w:val="007125F5"/>
    <w:rsid w:val="00712817"/>
    <w:rsid w:val="007134C5"/>
    <w:rsid w:val="0071428C"/>
    <w:rsid w:val="00714A50"/>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E41"/>
    <w:rsid w:val="00724F6D"/>
    <w:rsid w:val="00725A1E"/>
    <w:rsid w:val="007264EB"/>
    <w:rsid w:val="007265E1"/>
    <w:rsid w:val="0072677A"/>
    <w:rsid w:val="00726B20"/>
    <w:rsid w:val="00726C33"/>
    <w:rsid w:val="0072756C"/>
    <w:rsid w:val="00727AD3"/>
    <w:rsid w:val="00727D73"/>
    <w:rsid w:val="00727D7D"/>
    <w:rsid w:val="00727E5D"/>
    <w:rsid w:val="00727FD5"/>
    <w:rsid w:val="00727FE8"/>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D08"/>
    <w:rsid w:val="00757D3F"/>
    <w:rsid w:val="00760355"/>
    <w:rsid w:val="0076055D"/>
    <w:rsid w:val="0076061D"/>
    <w:rsid w:val="00761E18"/>
    <w:rsid w:val="00762005"/>
    <w:rsid w:val="0076219E"/>
    <w:rsid w:val="00762D28"/>
    <w:rsid w:val="00762DAB"/>
    <w:rsid w:val="007633A9"/>
    <w:rsid w:val="00763C9E"/>
    <w:rsid w:val="00763FE6"/>
    <w:rsid w:val="00764274"/>
    <w:rsid w:val="007644F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41B7"/>
    <w:rsid w:val="007945E2"/>
    <w:rsid w:val="00795543"/>
    <w:rsid w:val="00795547"/>
    <w:rsid w:val="00795811"/>
    <w:rsid w:val="00795835"/>
    <w:rsid w:val="00795B34"/>
    <w:rsid w:val="00795EF0"/>
    <w:rsid w:val="007968EB"/>
    <w:rsid w:val="007971DC"/>
    <w:rsid w:val="007A0572"/>
    <w:rsid w:val="007A062A"/>
    <w:rsid w:val="007A1591"/>
    <w:rsid w:val="007A1C44"/>
    <w:rsid w:val="007A1DEA"/>
    <w:rsid w:val="007A1E11"/>
    <w:rsid w:val="007A2839"/>
    <w:rsid w:val="007A2DE5"/>
    <w:rsid w:val="007A36DC"/>
    <w:rsid w:val="007A39FB"/>
    <w:rsid w:val="007A3C1D"/>
    <w:rsid w:val="007A400F"/>
    <w:rsid w:val="007A4E44"/>
    <w:rsid w:val="007A5D74"/>
    <w:rsid w:val="007A5F0E"/>
    <w:rsid w:val="007A647E"/>
    <w:rsid w:val="007A658E"/>
    <w:rsid w:val="007A77BD"/>
    <w:rsid w:val="007A7D9A"/>
    <w:rsid w:val="007B038A"/>
    <w:rsid w:val="007B086F"/>
    <w:rsid w:val="007B1696"/>
    <w:rsid w:val="007B26AF"/>
    <w:rsid w:val="007B390D"/>
    <w:rsid w:val="007B3B83"/>
    <w:rsid w:val="007B3F06"/>
    <w:rsid w:val="007B42EF"/>
    <w:rsid w:val="007B4360"/>
    <w:rsid w:val="007B4DCC"/>
    <w:rsid w:val="007B5672"/>
    <w:rsid w:val="007B57CB"/>
    <w:rsid w:val="007B5ED3"/>
    <w:rsid w:val="007B6005"/>
    <w:rsid w:val="007B65B0"/>
    <w:rsid w:val="007B6889"/>
    <w:rsid w:val="007B6BD6"/>
    <w:rsid w:val="007B70C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9CC"/>
    <w:rsid w:val="007D4C18"/>
    <w:rsid w:val="007D4F24"/>
    <w:rsid w:val="007D6060"/>
    <w:rsid w:val="007D6B2C"/>
    <w:rsid w:val="007D6C80"/>
    <w:rsid w:val="007D6D0C"/>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6C7"/>
    <w:rsid w:val="007E5B6B"/>
    <w:rsid w:val="007E6136"/>
    <w:rsid w:val="007E65BB"/>
    <w:rsid w:val="007E69F1"/>
    <w:rsid w:val="007E6DD6"/>
    <w:rsid w:val="007E78BA"/>
    <w:rsid w:val="007E7D0E"/>
    <w:rsid w:val="007F0531"/>
    <w:rsid w:val="007F09C9"/>
    <w:rsid w:val="007F0A5B"/>
    <w:rsid w:val="007F0F70"/>
    <w:rsid w:val="007F1551"/>
    <w:rsid w:val="007F2279"/>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1B07"/>
    <w:rsid w:val="00801E89"/>
    <w:rsid w:val="008024E7"/>
    <w:rsid w:val="0080316D"/>
    <w:rsid w:val="00804B5C"/>
    <w:rsid w:val="00804C85"/>
    <w:rsid w:val="00804E50"/>
    <w:rsid w:val="00805444"/>
    <w:rsid w:val="008055A4"/>
    <w:rsid w:val="008057E3"/>
    <w:rsid w:val="00805AEA"/>
    <w:rsid w:val="00807627"/>
    <w:rsid w:val="00807785"/>
    <w:rsid w:val="0081049F"/>
    <w:rsid w:val="00811E40"/>
    <w:rsid w:val="0081218C"/>
    <w:rsid w:val="0081247A"/>
    <w:rsid w:val="0081247C"/>
    <w:rsid w:val="008124A2"/>
    <w:rsid w:val="0081361E"/>
    <w:rsid w:val="008136A3"/>
    <w:rsid w:val="00813BF2"/>
    <w:rsid w:val="0081408D"/>
    <w:rsid w:val="0081430E"/>
    <w:rsid w:val="00814ABB"/>
    <w:rsid w:val="008154E6"/>
    <w:rsid w:val="00816889"/>
    <w:rsid w:val="00817397"/>
    <w:rsid w:val="00817456"/>
    <w:rsid w:val="00817548"/>
    <w:rsid w:val="0082089A"/>
    <w:rsid w:val="00820DAA"/>
    <w:rsid w:val="00820E41"/>
    <w:rsid w:val="00821418"/>
    <w:rsid w:val="008216C5"/>
    <w:rsid w:val="0082178C"/>
    <w:rsid w:val="00821BC9"/>
    <w:rsid w:val="00822053"/>
    <w:rsid w:val="00822E4E"/>
    <w:rsid w:val="00823095"/>
    <w:rsid w:val="0082360C"/>
    <w:rsid w:val="00823AFA"/>
    <w:rsid w:val="0082416E"/>
    <w:rsid w:val="008241AB"/>
    <w:rsid w:val="0082425A"/>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40BFB"/>
    <w:rsid w:val="00841381"/>
    <w:rsid w:val="008414E0"/>
    <w:rsid w:val="00841B9B"/>
    <w:rsid w:val="00841BD2"/>
    <w:rsid w:val="00841CE0"/>
    <w:rsid w:val="00843256"/>
    <w:rsid w:val="00843C0B"/>
    <w:rsid w:val="00843D8D"/>
    <w:rsid w:val="008440E2"/>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3AD"/>
    <w:rsid w:val="00851D55"/>
    <w:rsid w:val="00852515"/>
    <w:rsid w:val="008528C4"/>
    <w:rsid w:val="00852B99"/>
    <w:rsid w:val="0085338B"/>
    <w:rsid w:val="00853623"/>
    <w:rsid w:val="008543D6"/>
    <w:rsid w:val="008546D0"/>
    <w:rsid w:val="00854BA6"/>
    <w:rsid w:val="00854D1F"/>
    <w:rsid w:val="0085511F"/>
    <w:rsid w:val="008560E4"/>
    <w:rsid w:val="00856A13"/>
    <w:rsid w:val="00856F40"/>
    <w:rsid w:val="008570CA"/>
    <w:rsid w:val="008571EB"/>
    <w:rsid w:val="0085748C"/>
    <w:rsid w:val="008576E1"/>
    <w:rsid w:val="0086052C"/>
    <w:rsid w:val="00860E79"/>
    <w:rsid w:val="00861181"/>
    <w:rsid w:val="008611EF"/>
    <w:rsid w:val="00861267"/>
    <w:rsid w:val="008618EB"/>
    <w:rsid w:val="00861CBF"/>
    <w:rsid w:val="00862ABA"/>
    <w:rsid w:val="00862F49"/>
    <w:rsid w:val="008633BF"/>
    <w:rsid w:val="0086359D"/>
    <w:rsid w:val="008636BE"/>
    <w:rsid w:val="00863744"/>
    <w:rsid w:val="00864812"/>
    <w:rsid w:val="008653BA"/>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3E1"/>
    <w:rsid w:val="00874BCD"/>
    <w:rsid w:val="00874ED8"/>
    <w:rsid w:val="00874F36"/>
    <w:rsid w:val="00875697"/>
    <w:rsid w:val="0087585A"/>
    <w:rsid w:val="00875A0D"/>
    <w:rsid w:val="00876075"/>
    <w:rsid w:val="00876170"/>
    <w:rsid w:val="00876CDC"/>
    <w:rsid w:val="008770DD"/>
    <w:rsid w:val="00877A09"/>
    <w:rsid w:val="00877F15"/>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0D8A"/>
    <w:rsid w:val="00891343"/>
    <w:rsid w:val="00891710"/>
    <w:rsid w:val="008919FB"/>
    <w:rsid w:val="008925E4"/>
    <w:rsid w:val="00892799"/>
    <w:rsid w:val="00892847"/>
    <w:rsid w:val="008928CC"/>
    <w:rsid w:val="008931BA"/>
    <w:rsid w:val="0089331A"/>
    <w:rsid w:val="00894293"/>
    <w:rsid w:val="0089459A"/>
    <w:rsid w:val="008948CB"/>
    <w:rsid w:val="00894B97"/>
    <w:rsid w:val="00894DA9"/>
    <w:rsid w:val="0089545F"/>
    <w:rsid w:val="0089570D"/>
    <w:rsid w:val="00895919"/>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2E74"/>
    <w:rsid w:val="008A3004"/>
    <w:rsid w:val="008A347A"/>
    <w:rsid w:val="008A3A04"/>
    <w:rsid w:val="008A3A21"/>
    <w:rsid w:val="008A4230"/>
    <w:rsid w:val="008A48D6"/>
    <w:rsid w:val="008A62FC"/>
    <w:rsid w:val="008A63D0"/>
    <w:rsid w:val="008A642C"/>
    <w:rsid w:val="008A67EA"/>
    <w:rsid w:val="008A6A15"/>
    <w:rsid w:val="008A6A95"/>
    <w:rsid w:val="008A6EFB"/>
    <w:rsid w:val="008A7ABD"/>
    <w:rsid w:val="008A7C9F"/>
    <w:rsid w:val="008B021C"/>
    <w:rsid w:val="008B03A7"/>
    <w:rsid w:val="008B042B"/>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809"/>
    <w:rsid w:val="008B6AB3"/>
    <w:rsid w:val="008B761D"/>
    <w:rsid w:val="008B7F95"/>
    <w:rsid w:val="008C0112"/>
    <w:rsid w:val="008C0757"/>
    <w:rsid w:val="008C0EA3"/>
    <w:rsid w:val="008C1F3D"/>
    <w:rsid w:val="008C29B2"/>
    <w:rsid w:val="008C2A30"/>
    <w:rsid w:val="008C2F86"/>
    <w:rsid w:val="008C318E"/>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E3D"/>
    <w:rsid w:val="008D1EE4"/>
    <w:rsid w:val="008D21C8"/>
    <w:rsid w:val="008D2562"/>
    <w:rsid w:val="008D3329"/>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3A7B"/>
    <w:rsid w:val="008E620F"/>
    <w:rsid w:val="008E6431"/>
    <w:rsid w:val="008E6476"/>
    <w:rsid w:val="008E67FA"/>
    <w:rsid w:val="008E68E4"/>
    <w:rsid w:val="008E7298"/>
    <w:rsid w:val="008F0AC0"/>
    <w:rsid w:val="008F0B9B"/>
    <w:rsid w:val="008F1F6C"/>
    <w:rsid w:val="008F2155"/>
    <w:rsid w:val="008F2450"/>
    <w:rsid w:val="008F246B"/>
    <w:rsid w:val="008F26D3"/>
    <w:rsid w:val="008F26E6"/>
    <w:rsid w:val="008F362D"/>
    <w:rsid w:val="008F409A"/>
    <w:rsid w:val="008F441C"/>
    <w:rsid w:val="008F47A8"/>
    <w:rsid w:val="008F4F49"/>
    <w:rsid w:val="008F5B43"/>
    <w:rsid w:val="008F5E1F"/>
    <w:rsid w:val="008F6225"/>
    <w:rsid w:val="008F6F22"/>
    <w:rsid w:val="009001A8"/>
    <w:rsid w:val="00900735"/>
    <w:rsid w:val="00900C64"/>
    <w:rsid w:val="00900FF2"/>
    <w:rsid w:val="0090107E"/>
    <w:rsid w:val="00901830"/>
    <w:rsid w:val="00901E38"/>
    <w:rsid w:val="009035C1"/>
    <w:rsid w:val="00904131"/>
    <w:rsid w:val="0090413A"/>
    <w:rsid w:val="00904580"/>
    <w:rsid w:val="009053BF"/>
    <w:rsid w:val="0090552C"/>
    <w:rsid w:val="00906138"/>
    <w:rsid w:val="00906175"/>
    <w:rsid w:val="00906296"/>
    <w:rsid w:val="009062D0"/>
    <w:rsid w:val="00906896"/>
    <w:rsid w:val="00906C85"/>
    <w:rsid w:val="00906CE7"/>
    <w:rsid w:val="00906E25"/>
    <w:rsid w:val="009071B6"/>
    <w:rsid w:val="00907763"/>
    <w:rsid w:val="00910556"/>
    <w:rsid w:val="009105D2"/>
    <w:rsid w:val="00910BD4"/>
    <w:rsid w:val="00911A57"/>
    <w:rsid w:val="00912829"/>
    <w:rsid w:val="00913C24"/>
    <w:rsid w:val="00914380"/>
    <w:rsid w:val="00914741"/>
    <w:rsid w:val="00914F68"/>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67"/>
    <w:rsid w:val="0092264F"/>
    <w:rsid w:val="009235C3"/>
    <w:rsid w:val="00923CA0"/>
    <w:rsid w:val="00923CE5"/>
    <w:rsid w:val="00924190"/>
    <w:rsid w:val="00924250"/>
    <w:rsid w:val="00924B81"/>
    <w:rsid w:val="009250A4"/>
    <w:rsid w:val="00925C6A"/>
    <w:rsid w:val="0092655D"/>
    <w:rsid w:val="00926617"/>
    <w:rsid w:val="00927944"/>
    <w:rsid w:val="00927D22"/>
    <w:rsid w:val="00927E3B"/>
    <w:rsid w:val="0093069A"/>
    <w:rsid w:val="009310E0"/>
    <w:rsid w:val="009316D4"/>
    <w:rsid w:val="00931C6D"/>
    <w:rsid w:val="00931D95"/>
    <w:rsid w:val="00931FB5"/>
    <w:rsid w:val="009323C2"/>
    <w:rsid w:val="009323FA"/>
    <w:rsid w:val="00932828"/>
    <w:rsid w:val="00933290"/>
    <w:rsid w:val="0093360A"/>
    <w:rsid w:val="00933769"/>
    <w:rsid w:val="00933E52"/>
    <w:rsid w:val="009340B2"/>
    <w:rsid w:val="00934C4B"/>
    <w:rsid w:val="00935BEA"/>
    <w:rsid w:val="00935EEE"/>
    <w:rsid w:val="00936579"/>
    <w:rsid w:val="00936DC6"/>
    <w:rsid w:val="00936E0C"/>
    <w:rsid w:val="00936F0E"/>
    <w:rsid w:val="00937900"/>
    <w:rsid w:val="00937940"/>
    <w:rsid w:val="00937A35"/>
    <w:rsid w:val="00937D45"/>
    <w:rsid w:val="009403FD"/>
    <w:rsid w:val="00940E62"/>
    <w:rsid w:val="00941431"/>
    <w:rsid w:val="00941685"/>
    <w:rsid w:val="00941A6B"/>
    <w:rsid w:val="00941F2C"/>
    <w:rsid w:val="009420A9"/>
    <w:rsid w:val="00942344"/>
    <w:rsid w:val="00942411"/>
    <w:rsid w:val="0094268E"/>
    <w:rsid w:val="00942BA0"/>
    <w:rsid w:val="00942C60"/>
    <w:rsid w:val="00943168"/>
    <w:rsid w:val="00943DBF"/>
    <w:rsid w:val="009440C8"/>
    <w:rsid w:val="009440D1"/>
    <w:rsid w:val="0094464D"/>
    <w:rsid w:val="009449F9"/>
    <w:rsid w:val="00944AA8"/>
    <w:rsid w:val="00944CEB"/>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5D4"/>
    <w:rsid w:val="0095178E"/>
    <w:rsid w:val="00951865"/>
    <w:rsid w:val="00952575"/>
    <w:rsid w:val="0095257D"/>
    <w:rsid w:val="0095294A"/>
    <w:rsid w:val="009529F7"/>
    <w:rsid w:val="00953108"/>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BFF"/>
    <w:rsid w:val="00960E03"/>
    <w:rsid w:val="00960F30"/>
    <w:rsid w:val="0096188C"/>
    <w:rsid w:val="00961DE4"/>
    <w:rsid w:val="009623EA"/>
    <w:rsid w:val="00962FAC"/>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67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BA9"/>
    <w:rsid w:val="009903E8"/>
    <w:rsid w:val="0099088E"/>
    <w:rsid w:val="0099116E"/>
    <w:rsid w:val="009913A2"/>
    <w:rsid w:val="009914AF"/>
    <w:rsid w:val="009919DC"/>
    <w:rsid w:val="00991BA8"/>
    <w:rsid w:val="00991BEA"/>
    <w:rsid w:val="00992064"/>
    <w:rsid w:val="009920A2"/>
    <w:rsid w:val="009937B9"/>
    <w:rsid w:val="00993D0D"/>
    <w:rsid w:val="00994BED"/>
    <w:rsid w:val="00995000"/>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8C6"/>
    <w:rsid w:val="009A1EB1"/>
    <w:rsid w:val="009A27B8"/>
    <w:rsid w:val="009A2FD2"/>
    <w:rsid w:val="009A44D5"/>
    <w:rsid w:val="009A4D77"/>
    <w:rsid w:val="009A5756"/>
    <w:rsid w:val="009A6682"/>
    <w:rsid w:val="009A66B5"/>
    <w:rsid w:val="009A6ADB"/>
    <w:rsid w:val="009A6C6B"/>
    <w:rsid w:val="009A6D7F"/>
    <w:rsid w:val="009A718D"/>
    <w:rsid w:val="009A7DB5"/>
    <w:rsid w:val="009A7E8C"/>
    <w:rsid w:val="009B0001"/>
    <w:rsid w:val="009B063F"/>
    <w:rsid w:val="009B0AB4"/>
    <w:rsid w:val="009B1FC7"/>
    <w:rsid w:val="009B2466"/>
    <w:rsid w:val="009B28C4"/>
    <w:rsid w:val="009B2B2B"/>
    <w:rsid w:val="009B2CDC"/>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07A"/>
    <w:rsid w:val="009C1154"/>
    <w:rsid w:val="009C1352"/>
    <w:rsid w:val="009C17DA"/>
    <w:rsid w:val="009C1851"/>
    <w:rsid w:val="009C1BF4"/>
    <w:rsid w:val="009C1C69"/>
    <w:rsid w:val="009C1D1E"/>
    <w:rsid w:val="009C31B0"/>
    <w:rsid w:val="009C31C4"/>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790"/>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1519"/>
    <w:rsid w:val="00A0175B"/>
    <w:rsid w:val="00A0175E"/>
    <w:rsid w:val="00A019CF"/>
    <w:rsid w:val="00A0232F"/>
    <w:rsid w:val="00A026F9"/>
    <w:rsid w:val="00A03251"/>
    <w:rsid w:val="00A0348D"/>
    <w:rsid w:val="00A03D39"/>
    <w:rsid w:val="00A0462F"/>
    <w:rsid w:val="00A0463E"/>
    <w:rsid w:val="00A05395"/>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1167"/>
    <w:rsid w:val="00A11FCB"/>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17EEE"/>
    <w:rsid w:val="00A20745"/>
    <w:rsid w:val="00A2078A"/>
    <w:rsid w:val="00A20DD0"/>
    <w:rsid w:val="00A20FA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EE"/>
    <w:rsid w:val="00A3702D"/>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493B"/>
    <w:rsid w:val="00A54DC6"/>
    <w:rsid w:val="00A5558B"/>
    <w:rsid w:val="00A55873"/>
    <w:rsid w:val="00A55DD4"/>
    <w:rsid w:val="00A55F0F"/>
    <w:rsid w:val="00A56784"/>
    <w:rsid w:val="00A5731E"/>
    <w:rsid w:val="00A5750D"/>
    <w:rsid w:val="00A576C2"/>
    <w:rsid w:val="00A57F8F"/>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4DD1"/>
    <w:rsid w:val="00A754BA"/>
    <w:rsid w:val="00A75FF0"/>
    <w:rsid w:val="00A76001"/>
    <w:rsid w:val="00A77776"/>
    <w:rsid w:val="00A7791D"/>
    <w:rsid w:val="00A779D9"/>
    <w:rsid w:val="00A800D6"/>
    <w:rsid w:val="00A8044C"/>
    <w:rsid w:val="00A807BA"/>
    <w:rsid w:val="00A80A09"/>
    <w:rsid w:val="00A81690"/>
    <w:rsid w:val="00A81A7F"/>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913"/>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36C"/>
    <w:rsid w:val="00AA48E1"/>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3FDB"/>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850"/>
    <w:rsid w:val="00AC08BC"/>
    <w:rsid w:val="00AC1062"/>
    <w:rsid w:val="00AC1139"/>
    <w:rsid w:val="00AC1835"/>
    <w:rsid w:val="00AC1D99"/>
    <w:rsid w:val="00AC1F02"/>
    <w:rsid w:val="00AC354F"/>
    <w:rsid w:val="00AC380E"/>
    <w:rsid w:val="00AC3CE3"/>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D7E"/>
    <w:rsid w:val="00AD3EED"/>
    <w:rsid w:val="00AD45F9"/>
    <w:rsid w:val="00AD55E7"/>
    <w:rsid w:val="00AD6331"/>
    <w:rsid w:val="00AD7354"/>
    <w:rsid w:val="00AD7595"/>
    <w:rsid w:val="00AD7CB7"/>
    <w:rsid w:val="00AE0382"/>
    <w:rsid w:val="00AE0BAD"/>
    <w:rsid w:val="00AE0FAE"/>
    <w:rsid w:val="00AE0FEB"/>
    <w:rsid w:val="00AE1465"/>
    <w:rsid w:val="00AE1D49"/>
    <w:rsid w:val="00AE210B"/>
    <w:rsid w:val="00AE22A3"/>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DC"/>
    <w:rsid w:val="00AF2D07"/>
    <w:rsid w:val="00AF2D36"/>
    <w:rsid w:val="00AF2DF2"/>
    <w:rsid w:val="00AF3029"/>
    <w:rsid w:val="00AF32E0"/>
    <w:rsid w:val="00AF34E9"/>
    <w:rsid w:val="00AF35B5"/>
    <w:rsid w:val="00AF3CD1"/>
    <w:rsid w:val="00AF3EBE"/>
    <w:rsid w:val="00AF401D"/>
    <w:rsid w:val="00AF53EB"/>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323A"/>
    <w:rsid w:val="00B33437"/>
    <w:rsid w:val="00B3347C"/>
    <w:rsid w:val="00B33A4E"/>
    <w:rsid w:val="00B33AF1"/>
    <w:rsid w:val="00B33C70"/>
    <w:rsid w:val="00B33DBB"/>
    <w:rsid w:val="00B33F25"/>
    <w:rsid w:val="00B340C2"/>
    <w:rsid w:val="00B340C5"/>
    <w:rsid w:val="00B34362"/>
    <w:rsid w:val="00B34545"/>
    <w:rsid w:val="00B349C6"/>
    <w:rsid w:val="00B3550B"/>
    <w:rsid w:val="00B35BD9"/>
    <w:rsid w:val="00B35C1D"/>
    <w:rsid w:val="00B3614E"/>
    <w:rsid w:val="00B36448"/>
    <w:rsid w:val="00B36AA7"/>
    <w:rsid w:val="00B36F37"/>
    <w:rsid w:val="00B37827"/>
    <w:rsid w:val="00B378A9"/>
    <w:rsid w:val="00B37ABE"/>
    <w:rsid w:val="00B37CA9"/>
    <w:rsid w:val="00B37D9A"/>
    <w:rsid w:val="00B403E4"/>
    <w:rsid w:val="00B404A0"/>
    <w:rsid w:val="00B41824"/>
    <w:rsid w:val="00B41A69"/>
    <w:rsid w:val="00B41FD5"/>
    <w:rsid w:val="00B4203B"/>
    <w:rsid w:val="00B428FD"/>
    <w:rsid w:val="00B4296E"/>
    <w:rsid w:val="00B42B1F"/>
    <w:rsid w:val="00B42C05"/>
    <w:rsid w:val="00B42C66"/>
    <w:rsid w:val="00B42DA4"/>
    <w:rsid w:val="00B4315B"/>
    <w:rsid w:val="00B436F5"/>
    <w:rsid w:val="00B437EE"/>
    <w:rsid w:val="00B43CDC"/>
    <w:rsid w:val="00B4413E"/>
    <w:rsid w:val="00B445AD"/>
    <w:rsid w:val="00B448C1"/>
    <w:rsid w:val="00B449B8"/>
    <w:rsid w:val="00B44A5B"/>
    <w:rsid w:val="00B44E72"/>
    <w:rsid w:val="00B4597D"/>
    <w:rsid w:val="00B45BA2"/>
    <w:rsid w:val="00B474CA"/>
    <w:rsid w:val="00B503F6"/>
    <w:rsid w:val="00B50569"/>
    <w:rsid w:val="00B50D59"/>
    <w:rsid w:val="00B50F0F"/>
    <w:rsid w:val="00B511AE"/>
    <w:rsid w:val="00B5170A"/>
    <w:rsid w:val="00B518DF"/>
    <w:rsid w:val="00B51E23"/>
    <w:rsid w:val="00B51FC3"/>
    <w:rsid w:val="00B5215B"/>
    <w:rsid w:val="00B521F8"/>
    <w:rsid w:val="00B52304"/>
    <w:rsid w:val="00B525A9"/>
    <w:rsid w:val="00B526CE"/>
    <w:rsid w:val="00B52735"/>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2FF6"/>
    <w:rsid w:val="00B63077"/>
    <w:rsid w:val="00B63544"/>
    <w:rsid w:val="00B63718"/>
    <w:rsid w:val="00B64127"/>
    <w:rsid w:val="00B642F5"/>
    <w:rsid w:val="00B646BC"/>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D5"/>
    <w:rsid w:val="00B72FDE"/>
    <w:rsid w:val="00B73A64"/>
    <w:rsid w:val="00B73EDB"/>
    <w:rsid w:val="00B74184"/>
    <w:rsid w:val="00B7423D"/>
    <w:rsid w:val="00B74507"/>
    <w:rsid w:val="00B74E79"/>
    <w:rsid w:val="00B752CE"/>
    <w:rsid w:val="00B752DB"/>
    <w:rsid w:val="00B75421"/>
    <w:rsid w:val="00B761B8"/>
    <w:rsid w:val="00B76BFA"/>
    <w:rsid w:val="00B77CE8"/>
    <w:rsid w:val="00B77D4E"/>
    <w:rsid w:val="00B803D8"/>
    <w:rsid w:val="00B80476"/>
    <w:rsid w:val="00B81447"/>
    <w:rsid w:val="00B820FC"/>
    <w:rsid w:val="00B82768"/>
    <w:rsid w:val="00B8325B"/>
    <w:rsid w:val="00B83499"/>
    <w:rsid w:val="00B83A52"/>
    <w:rsid w:val="00B83E7F"/>
    <w:rsid w:val="00B85208"/>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DE2"/>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1E1"/>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18CF"/>
    <w:rsid w:val="00BC1BA0"/>
    <w:rsid w:val="00BC1E3C"/>
    <w:rsid w:val="00BC26B0"/>
    <w:rsid w:val="00BC26BA"/>
    <w:rsid w:val="00BC2B2E"/>
    <w:rsid w:val="00BC2C21"/>
    <w:rsid w:val="00BC2DDA"/>
    <w:rsid w:val="00BC3093"/>
    <w:rsid w:val="00BC3169"/>
    <w:rsid w:val="00BC32C1"/>
    <w:rsid w:val="00BC37AD"/>
    <w:rsid w:val="00BC3B37"/>
    <w:rsid w:val="00BC3D81"/>
    <w:rsid w:val="00BC4679"/>
    <w:rsid w:val="00BC4A4B"/>
    <w:rsid w:val="00BC4D81"/>
    <w:rsid w:val="00BC53AB"/>
    <w:rsid w:val="00BC57AB"/>
    <w:rsid w:val="00BC600D"/>
    <w:rsid w:val="00BC6028"/>
    <w:rsid w:val="00BC6191"/>
    <w:rsid w:val="00BC6414"/>
    <w:rsid w:val="00BC6815"/>
    <w:rsid w:val="00BC68CC"/>
    <w:rsid w:val="00BC6978"/>
    <w:rsid w:val="00BC6DD0"/>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51"/>
    <w:rsid w:val="00BE1FEF"/>
    <w:rsid w:val="00BE201B"/>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64F3"/>
    <w:rsid w:val="00C07728"/>
    <w:rsid w:val="00C07C4E"/>
    <w:rsid w:val="00C07CB1"/>
    <w:rsid w:val="00C07D05"/>
    <w:rsid w:val="00C07DAC"/>
    <w:rsid w:val="00C10343"/>
    <w:rsid w:val="00C112B5"/>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D6D"/>
    <w:rsid w:val="00C208D2"/>
    <w:rsid w:val="00C208F7"/>
    <w:rsid w:val="00C20DB4"/>
    <w:rsid w:val="00C21AD8"/>
    <w:rsid w:val="00C21C69"/>
    <w:rsid w:val="00C21C96"/>
    <w:rsid w:val="00C2244F"/>
    <w:rsid w:val="00C22657"/>
    <w:rsid w:val="00C22C19"/>
    <w:rsid w:val="00C22C6D"/>
    <w:rsid w:val="00C23047"/>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1B1"/>
    <w:rsid w:val="00C313DD"/>
    <w:rsid w:val="00C31626"/>
    <w:rsid w:val="00C31ADD"/>
    <w:rsid w:val="00C32201"/>
    <w:rsid w:val="00C323BE"/>
    <w:rsid w:val="00C32959"/>
    <w:rsid w:val="00C32F16"/>
    <w:rsid w:val="00C33184"/>
    <w:rsid w:val="00C332B4"/>
    <w:rsid w:val="00C332C3"/>
    <w:rsid w:val="00C3455A"/>
    <w:rsid w:val="00C34F30"/>
    <w:rsid w:val="00C351C6"/>
    <w:rsid w:val="00C3580B"/>
    <w:rsid w:val="00C35FD1"/>
    <w:rsid w:val="00C372C5"/>
    <w:rsid w:val="00C37719"/>
    <w:rsid w:val="00C379D9"/>
    <w:rsid w:val="00C37A1B"/>
    <w:rsid w:val="00C37E1C"/>
    <w:rsid w:val="00C37FF9"/>
    <w:rsid w:val="00C40520"/>
    <w:rsid w:val="00C40CE3"/>
    <w:rsid w:val="00C4175A"/>
    <w:rsid w:val="00C431BE"/>
    <w:rsid w:val="00C43A85"/>
    <w:rsid w:val="00C43F19"/>
    <w:rsid w:val="00C44C27"/>
    <w:rsid w:val="00C44C2F"/>
    <w:rsid w:val="00C450B4"/>
    <w:rsid w:val="00C45141"/>
    <w:rsid w:val="00C460CD"/>
    <w:rsid w:val="00C46154"/>
    <w:rsid w:val="00C465E0"/>
    <w:rsid w:val="00C46751"/>
    <w:rsid w:val="00C46D64"/>
    <w:rsid w:val="00C46E81"/>
    <w:rsid w:val="00C478CD"/>
    <w:rsid w:val="00C50080"/>
    <w:rsid w:val="00C50EE4"/>
    <w:rsid w:val="00C51688"/>
    <w:rsid w:val="00C51D77"/>
    <w:rsid w:val="00C52688"/>
    <w:rsid w:val="00C52B48"/>
    <w:rsid w:val="00C530DD"/>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5F7"/>
    <w:rsid w:val="00C976D1"/>
    <w:rsid w:val="00C9787D"/>
    <w:rsid w:val="00CA00B6"/>
    <w:rsid w:val="00CA01FF"/>
    <w:rsid w:val="00CA0B71"/>
    <w:rsid w:val="00CA123B"/>
    <w:rsid w:val="00CA12D0"/>
    <w:rsid w:val="00CA1F76"/>
    <w:rsid w:val="00CA2234"/>
    <w:rsid w:val="00CA243A"/>
    <w:rsid w:val="00CA2728"/>
    <w:rsid w:val="00CA3A81"/>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F90"/>
    <w:rsid w:val="00CC6275"/>
    <w:rsid w:val="00CC6B3F"/>
    <w:rsid w:val="00CC6D51"/>
    <w:rsid w:val="00CC761C"/>
    <w:rsid w:val="00CC7687"/>
    <w:rsid w:val="00CC77B8"/>
    <w:rsid w:val="00CC7EB0"/>
    <w:rsid w:val="00CC7F51"/>
    <w:rsid w:val="00CD07E2"/>
    <w:rsid w:val="00CD0D94"/>
    <w:rsid w:val="00CD0E82"/>
    <w:rsid w:val="00CD2043"/>
    <w:rsid w:val="00CD21A3"/>
    <w:rsid w:val="00CD2BA6"/>
    <w:rsid w:val="00CD2BC2"/>
    <w:rsid w:val="00CD36BC"/>
    <w:rsid w:val="00CD3BD5"/>
    <w:rsid w:val="00CD3DF5"/>
    <w:rsid w:val="00CD4498"/>
    <w:rsid w:val="00CD4DCE"/>
    <w:rsid w:val="00CD52BE"/>
    <w:rsid w:val="00CD552C"/>
    <w:rsid w:val="00CD56B9"/>
    <w:rsid w:val="00CD57D4"/>
    <w:rsid w:val="00CD5819"/>
    <w:rsid w:val="00CD5AB3"/>
    <w:rsid w:val="00CD6079"/>
    <w:rsid w:val="00CD60E9"/>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4AA"/>
    <w:rsid w:val="00CF158E"/>
    <w:rsid w:val="00CF1C71"/>
    <w:rsid w:val="00CF2175"/>
    <w:rsid w:val="00CF23EA"/>
    <w:rsid w:val="00CF26D6"/>
    <w:rsid w:val="00CF335D"/>
    <w:rsid w:val="00CF4346"/>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2F5"/>
    <w:rsid w:val="00D034DF"/>
    <w:rsid w:val="00D03CCF"/>
    <w:rsid w:val="00D04145"/>
    <w:rsid w:val="00D0419E"/>
    <w:rsid w:val="00D05025"/>
    <w:rsid w:val="00D053CB"/>
    <w:rsid w:val="00D0611E"/>
    <w:rsid w:val="00D0648A"/>
    <w:rsid w:val="00D07698"/>
    <w:rsid w:val="00D07817"/>
    <w:rsid w:val="00D07857"/>
    <w:rsid w:val="00D10590"/>
    <w:rsid w:val="00D10821"/>
    <w:rsid w:val="00D109C6"/>
    <w:rsid w:val="00D10DBC"/>
    <w:rsid w:val="00D1117A"/>
    <w:rsid w:val="00D1149A"/>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85B"/>
    <w:rsid w:val="00D23EDB"/>
    <w:rsid w:val="00D247BB"/>
    <w:rsid w:val="00D2484A"/>
    <w:rsid w:val="00D24897"/>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630"/>
    <w:rsid w:val="00D339E6"/>
    <w:rsid w:val="00D34288"/>
    <w:rsid w:val="00D3461D"/>
    <w:rsid w:val="00D34AAD"/>
    <w:rsid w:val="00D34DFE"/>
    <w:rsid w:val="00D350CF"/>
    <w:rsid w:val="00D3568B"/>
    <w:rsid w:val="00D35F9B"/>
    <w:rsid w:val="00D3651C"/>
    <w:rsid w:val="00D36577"/>
    <w:rsid w:val="00D37087"/>
    <w:rsid w:val="00D37E66"/>
    <w:rsid w:val="00D41064"/>
    <w:rsid w:val="00D4134D"/>
    <w:rsid w:val="00D41437"/>
    <w:rsid w:val="00D4181F"/>
    <w:rsid w:val="00D4191B"/>
    <w:rsid w:val="00D41CE5"/>
    <w:rsid w:val="00D41D63"/>
    <w:rsid w:val="00D4210F"/>
    <w:rsid w:val="00D4253D"/>
    <w:rsid w:val="00D4335D"/>
    <w:rsid w:val="00D435FD"/>
    <w:rsid w:val="00D43A56"/>
    <w:rsid w:val="00D43AD7"/>
    <w:rsid w:val="00D43DAC"/>
    <w:rsid w:val="00D4445D"/>
    <w:rsid w:val="00D44663"/>
    <w:rsid w:val="00D44B97"/>
    <w:rsid w:val="00D44CDA"/>
    <w:rsid w:val="00D44DF3"/>
    <w:rsid w:val="00D45D3B"/>
    <w:rsid w:val="00D45FAD"/>
    <w:rsid w:val="00D46363"/>
    <w:rsid w:val="00D466E4"/>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23D"/>
    <w:rsid w:val="00D652FC"/>
    <w:rsid w:val="00D65436"/>
    <w:rsid w:val="00D6570A"/>
    <w:rsid w:val="00D66372"/>
    <w:rsid w:val="00D66509"/>
    <w:rsid w:val="00D666DF"/>
    <w:rsid w:val="00D66D81"/>
    <w:rsid w:val="00D66D90"/>
    <w:rsid w:val="00D67369"/>
    <w:rsid w:val="00D67B7C"/>
    <w:rsid w:val="00D703F7"/>
    <w:rsid w:val="00D70A36"/>
    <w:rsid w:val="00D716C8"/>
    <w:rsid w:val="00D71709"/>
    <w:rsid w:val="00D71D04"/>
    <w:rsid w:val="00D71EBF"/>
    <w:rsid w:val="00D73122"/>
    <w:rsid w:val="00D73BFE"/>
    <w:rsid w:val="00D73D1E"/>
    <w:rsid w:val="00D73FDF"/>
    <w:rsid w:val="00D74854"/>
    <w:rsid w:val="00D74E11"/>
    <w:rsid w:val="00D75534"/>
    <w:rsid w:val="00D75F66"/>
    <w:rsid w:val="00D7625B"/>
    <w:rsid w:val="00D76466"/>
    <w:rsid w:val="00D76B36"/>
    <w:rsid w:val="00D76B38"/>
    <w:rsid w:val="00D76F92"/>
    <w:rsid w:val="00D77D2F"/>
    <w:rsid w:val="00D80309"/>
    <w:rsid w:val="00D8048C"/>
    <w:rsid w:val="00D80E19"/>
    <w:rsid w:val="00D814B3"/>
    <w:rsid w:val="00D822D5"/>
    <w:rsid w:val="00D83761"/>
    <w:rsid w:val="00D85902"/>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447"/>
    <w:rsid w:val="00D9593E"/>
    <w:rsid w:val="00D95B60"/>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3D58"/>
    <w:rsid w:val="00DA4425"/>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22C4"/>
    <w:rsid w:val="00DB2C63"/>
    <w:rsid w:val="00DB3051"/>
    <w:rsid w:val="00DB3F31"/>
    <w:rsid w:val="00DB46C6"/>
    <w:rsid w:val="00DB4821"/>
    <w:rsid w:val="00DB5044"/>
    <w:rsid w:val="00DB56A2"/>
    <w:rsid w:val="00DB6084"/>
    <w:rsid w:val="00DB6139"/>
    <w:rsid w:val="00DB6C89"/>
    <w:rsid w:val="00DB7090"/>
    <w:rsid w:val="00DB70C4"/>
    <w:rsid w:val="00DB74CF"/>
    <w:rsid w:val="00DB7A56"/>
    <w:rsid w:val="00DB7B03"/>
    <w:rsid w:val="00DB7D28"/>
    <w:rsid w:val="00DC1C3B"/>
    <w:rsid w:val="00DC23D4"/>
    <w:rsid w:val="00DC25C2"/>
    <w:rsid w:val="00DC28D0"/>
    <w:rsid w:val="00DC3C51"/>
    <w:rsid w:val="00DC3C6E"/>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CA"/>
    <w:rsid w:val="00DD2F24"/>
    <w:rsid w:val="00DD3B70"/>
    <w:rsid w:val="00DD3C64"/>
    <w:rsid w:val="00DD47F9"/>
    <w:rsid w:val="00DD4BBE"/>
    <w:rsid w:val="00DD4BE2"/>
    <w:rsid w:val="00DD52E6"/>
    <w:rsid w:val="00DD5AF0"/>
    <w:rsid w:val="00DD6048"/>
    <w:rsid w:val="00DD6538"/>
    <w:rsid w:val="00DD68E4"/>
    <w:rsid w:val="00DD69E5"/>
    <w:rsid w:val="00DD6CAB"/>
    <w:rsid w:val="00DD700B"/>
    <w:rsid w:val="00DD7609"/>
    <w:rsid w:val="00DD78D4"/>
    <w:rsid w:val="00DD7A96"/>
    <w:rsid w:val="00DD7BAD"/>
    <w:rsid w:val="00DD7C72"/>
    <w:rsid w:val="00DD7D27"/>
    <w:rsid w:val="00DE0408"/>
    <w:rsid w:val="00DE09C0"/>
    <w:rsid w:val="00DE0C3C"/>
    <w:rsid w:val="00DE0D00"/>
    <w:rsid w:val="00DE1453"/>
    <w:rsid w:val="00DE1A02"/>
    <w:rsid w:val="00DE1B8E"/>
    <w:rsid w:val="00DE1B99"/>
    <w:rsid w:val="00DE2106"/>
    <w:rsid w:val="00DE24BF"/>
    <w:rsid w:val="00DE280D"/>
    <w:rsid w:val="00DE2870"/>
    <w:rsid w:val="00DE2C26"/>
    <w:rsid w:val="00DE2D6E"/>
    <w:rsid w:val="00DE33C5"/>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755"/>
    <w:rsid w:val="00DF1F60"/>
    <w:rsid w:val="00DF2908"/>
    <w:rsid w:val="00DF2CE0"/>
    <w:rsid w:val="00DF3996"/>
    <w:rsid w:val="00DF510E"/>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7630"/>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69E"/>
    <w:rsid w:val="00E309AA"/>
    <w:rsid w:val="00E31029"/>
    <w:rsid w:val="00E31061"/>
    <w:rsid w:val="00E3147C"/>
    <w:rsid w:val="00E3241C"/>
    <w:rsid w:val="00E32F2C"/>
    <w:rsid w:val="00E35064"/>
    <w:rsid w:val="00E352FD"/>
    <w:rsid w:val="00E3544D"/>
    <w:rsid w:val="00E35B49"/>
    <w:rsid w:val="00E36178"/>
    <w:rsid w:val="00E363CB"/>
    <w:rsid w:val="00E36D79"/>
    <w:rsid w:val="00E370CD"/>
    <w:rsid w:val="00E3746B"/>
    <w:rsid w:val="00E37E83"/>
    <w:rsid w:val="00E40091"/>
    <w:rsid w:val="00E40A17"/>
    <w:rsid w:val="00E40AF2"/>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83F"/>
    <w:rsid w:val="00E44E7C"/>
    <w:rsid w:val="00E44E80"/>
    <w:rsid w:val="00E44FD7"/>
    <w:rsid w:val="00E4504D"/>
    <w:rsid w:val="00E45979"/>
    <w:rsid w:val="00E45EB2"/>
    <w:rsid w:val="00E46769"/>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572"/>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90"/>
    <w:rsid w:val="00E611EE"/>
    <w:rsid w:val="00E61BFA"/>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F5"/>
    <w:rsid w:val="00E7542C"/>
    <w:rsid w:val="00E75826"/>
    <w:rsid w:val="00E758E1"/>
    <w:rsid w:val="00E75976"/>
    <w:rsid w:val="00E75D9B"/>
    <w:rsid w:val="00E75F14"/>
    <w:rsid w:val="00E763F1"/>
    <w:rsid w:val="00E772F1"/>
    <w:rsid w:val="00E778B3"/>
    <w:rsid w:val="00E77928"/>
    <w:rsid w:val="00E77C43"/>
    <w:rsid w:val="00E77E49"/>
    <w:rsid w:val="00E77F79"/>
    <w:rsid w:val="00E80A94"/>
    <w:rsid w:val="00E80DCA"/>
    <w:rsid w:val="00E81A9C"/>
    <w:rsid w:val="00E81C12"/>
    <w:rsid w:val="00E81D89"/>
    <w:rsid w:val="00E8244F"/>
    <w:rsid w:val="00E82D56"/>
    <w:rsid w:val="00E8344B"/>
    <w:rsid w:val="00E8367A"/>
    <w:rsid w:val="00E83840"/>
    <w:rsid w:val="00E83B24"/>
    <w:rsid w:val="00E83B85"/>
    <w:rsid w:val="00E85115"/>
    <w:rsid w:val="00E8532D"/>
    <w:rsid w:val="00E855E9"/>
    <w:rsid w:val="00E857AC"/>
    <w:rsid w:val="00E85AFA"/>
    <w:rsid w:val="00E862A3"/>
    <w:rsid w:val="00E863E3"/>
    <w:rsid w:val="00E86839"/>
    <w:rsid w:val="00E875CC"/>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4FFF"/>
    <w:rsid w:val="00E95160"/>
    <w:rsid w:val="00E952B1"/>
    <w:rsid w:val="00E95B93"/>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923"/>
    <w:rsid w:val="00ED4984"/>
    <w:rsid w:val="00ED51F5"/>
    <w:rsid w:val="00ED57E7"/>
    <w:rsid w:val="00ED6F3E"/>
    <w:rsid w:val="00ED6FF9"/>
    <w:rsid w:val="00ED7C39"/>
    <w:rsid w:val="00EE00B1"/>
    <w:rsid w:val="00EE0941"/>
    <w:rsid w:val="00EE1130"/>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222"/>
    <w:rsid w:val="00EE5326"/>
    <w:rsid w:val="00EE536F"/>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0AF"/>
    <w:rsid w:val="00EF41EF"/>
    <w:rsid w:val="00EF48BD"/>
    <w:rsid w:val="00EF4EE2"/>
    <w:rsid w:val="00EF58AC"/>
    <w:rsid w:val="00EF5ED8"/>
    <w:rsid w:val="00EF66B1"/>
    <w:rsid w:val="00EF6C63"/>
    <w:rsid w:val="00EF6DA5"/>
    <w:rsid w:val="00EF6E9F"/>
    <w:rsid w:val="00EF763E"/>
    <w:rsid w:val="00EF76A6"/>
    <w:rsid w:val="00EF77EA"/>
    <w:rsid w:val="00F00850"/>
    <w:rsid w:val="00F019A7"/>
    <w:rsid w:val="00F02448"/>
    <w:rsid w:val="00F0283F"/>
    <w:rsid w:val="00F0298A"/>
    <w:rsid w:val="00F029C6"/>
    <w:rsid w:val="00F02FC0"/>
    <w:rsid w:val="00F03347"/>
    <w:rsid w:val="00F03C7D"/>
    <w:rsid w:val="00F03EAB"/>
    <w:rsid w:val="00F0440C"/>
    <w:rsid w:val="00F04839"/>
    <w:rsid w:val="00F0491F"/>
    <w:rsid w:val="00F053E6"/>
    <w:rsid w:val="00F06D26"/>
    <w:rsid w:val="00F06E1B"/>
    <w:rsid w:val="00F0737A"/>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616"/>
    <w:rsid w:val="00F367B3"/>
    <w:rsid w:val="00F36C07"/>
    <w:rsid w:val="00F37321"/>
    <w:rsid w:val="00F37E03"/>
    <w:rsid w:val="00F4017D"/>
    <w:rsid w:val="00F40451"/>
    <w:rsid w:val="00F41487"/>
    <w:rsid w:val="00F41972"/>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325F"/>
    <w:rsid w:val="00F537BC"/>
    <w:rsid w:val="00F53E54"/>
    <w:rsid w:val="00F547A7"/>
    <w:rsid w:val="00F55596"/>
    <w:rsid w:val="00F55880"/>
    <w:rsid w:val="00F56361"/>
    <w:rsid w:val="00F56779"/>
    <w:rsid w:val="00F570DA"/>
    <w:rsid w:val="00F57B5A"/>
    <w:rsid w:val="00F600E5"/>
    <w:rsid w:val="00F60286"/>
    <w:rsid w:val="00F610C8"/>
    <w:rsid w:val="00F61181"/>
    <w:rsid w:val="00F612B0"/>
    <w:rsid w:val="00F61AC6"/>
    <w:rsid w:val="00F61B4C"/>
    <w:rsid w:val="00F62B23"/>
    <w:rsid w:val="00F62D9B"/>
    <w:rsid w:val="00F632CA"/>
    <w:rsid w:val="00F6362E"/>
    <w:rsid w:val="00F63D26"/>
    <w:rsid w:val="00F644EE"/>
    <w:rsid w:val="00F64CEB"/>
    <w:rsid w:val="00F64DF6"/>
    <w:rsid w:val="00F66E1E"/>
    <w:rsid w:val="00F6705D"/>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68C"/>
    <w:rsid w:val="00F817F2"/>
    <w:rsid w:val="00F81E1B"/>
    <w:rsid w:val="00F82090"/>
    <w:rsid w:val="00F824B1"/>
    <w:rsid w:val="00F833D4"/>
    <w:rsid w:val="00F83503"/>
    <w:rsid w:val="00F8357F"/>
    <w:rsid w:val="00F83857"/>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D8D"/>
    <w:rsid w:val="00FC4EA1"/>
    <w:rsid w:val="00FC4FD7"/>
    <w:rsid w:val="00FC6562"/>
    <w:rsid w:val="00FC65AC"/>
    <w:rsid w:val="00FC6A5E"/>
    <w:rsid w:val="00FC6FA6"/>
    <w:rsid w:val="00FC7186"/>
    <w:rsid w:val="00FC790A"/>
    <w:rsid w:val="00FC7992"/>
    <w:rsid w:val="00FC7B51"/>
    <w:rsid w:val="00FC7EE0"/>
    <w:rsid w:val="00FD00E0"/>
    <w:rsid w:val="00FD01BD"/>
    <w:rsid w:val="00FD03F0"/>
    <w:rsid w:val="00FD0774"/>
    <w:rsid w:val="00FD09E1"/>
    <w:rsid w:val="00FD0AFB"/>
    <w:rsid w:val="00FD0CCC"/>
    <w:rsid w:val="00FD1C72"/>
    <w:rsid w:val="00FD23A5"/>
    <w:rsid w:val="00FD24FF"/>
    <w:rsid w:val="00FD331D"/>
    <w:rsid w:val="00FD43E1"/>
    <w:rsid w:val="00FD4D17"/>
    <w:rsid w:val="00FD4E7C"/>
    <w:rsid w:val="00FD5827"/>
    <w:rsid w:val="00FD5A77"/>
    <w:rsid w:val="00FD5D1C"/>
    <w:rsid w:val="00FD6170"/>
    <w:rsid w:val="00FD6379"/>
    <w:rsid w:val="00FD6540"/>
    <w:rsid w:val="00FD658F"/>
    <w:rsid w:val="00FD7061"/>
    <w:rsid w:val="00FD7200"/>
    <w:rsid w:val="00FD7340"/>
    <w:rsid w:val="00FD7959"/>
    <w:rsid w:val="00FE0385"/>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04C7"/>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31C4"/>
    <w:rPr>
      <w:rFonts w:ascii="Calibri" w:eastAsiaTheme="minorEastAsia" w:hAnsi="Calibri" w:cs="Calibri"/>
      <w:sz w:val="22"/>
      <w:szCs w:val="22"/>
      <w:lang w:val="en-US" w:eastAsia="zh-C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8"/>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locked/>
    <w:rsid w:val="00A81690"/>
    <w:rPr>
      <w:rFonts w:eastAsia="Times New Roman"/>
      <w:lang w:eastAsia="en-US"/>
    </w:rPr>
  </w:style>
  <w:style w:type="character" w:styleId="Emphasis">
    <w:name w:val="Emphasis"/>
    <w:basedOn w:val="DefaultParagraphFont"/>
    <w:uiPriority w:val="20"/>
    <w:qFormat/>
    <w:rsid w:val="008E729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1731802100">
          <w:marLeft w:val="547"/>
          <w:marRight w:val="0"/>
          <w:marTop w:val="67"/>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2168683">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2143840382">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37047505">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679111055">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9639798">
          <w:marLeft w:val="547"/>
          <w:marRight w:val="0"/>
          <w:marTop w:val="67"/>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1423138005">
          <w:marLeft w:val="547"/>
          <w:marRight w:val="0"/>
          <w:marTop w:val="67"/>
          <w:marBottom w:val="0"/>
          <w:divBdr>
            <w:top w:val="none" w:sz="0" w:space="0" w:color="auto"/>
            <w:left w:val="none" w:sz="0" w:space="0" w:color="auto"/>
            <w:bottom w:val="none" w:sz="0" w:space="0" w:color="auto"/>
            <w:right w:val="none" w:sz="0" w:space="0" w:color="auto"/>
          </w:divBdr>
        </w:div>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291279790">
      <w:bodyDiv w:val="1"/>
      <w:marLeft w:val="0"/>
      <w:marRight w:val="0"/>
      <w:marTop w:val="0"/>
      <w:marBottom w:val="0"/>
      <w:divBdr>
        <w:top w:val="none" w:sz="0" w:space="0" w:color="auto"/>
        <w:left w:val="none" w:sz="0" w:space="0" w:color="auto"/>
        <w:bottom w:val="none" w:sz="0" w:space="0" w:color="auto"/>
        <w:right w:val="none" w:sz="0" w:space="0" w:color="auto"/>
      </w:divBdr>
      <w:divsChild>
        <w:div w:id="167522622">
          <w:marLeft w:val="806"/>
          <w:marRight w:val="0"/>
          <w:marTop w:val="200"/>
          <w:marBottom w:val="0"/>
          <w:divBdr>
            <w:top w:val="none" w:sz="0" w:space="0" w:color="auto"/>
            <w:left w:val="none" w:sz="0" w:space="0" w:color="auto"/>
            <w:bottom w:val="none" w:sz="0" w:space="0" w:color="auto"/>
            <w:right w:val="none" w:sz="0" w:space="0" w:color="auto"/>
          </w:divBdr>
        </w:div>
        <w:div w:id="1571766521">
          <w:marLeft w:val="806"/>
          <w:marRight w:val="0"/>
          <w:marTop w:val="200"/>
          <w:marBottom w:val="0"/>
          <w:divBdr>
            <w:top w:val="none" w:sz="0" w:space="0" w:color="auto"/>
            <w:left w:val="none" w:sz="0" w:space="0" w:color="auto"/>
            <w:bottom w:val="none" w:sz="0" w:space="0" w:color="auto"/>
            <w:right w:val="none" w:sz="0" w:space="0" w:color="auto"/>
          </w:divBdr>
        </w:div>
        <w:div w:id="1163010703">
          <w:marLeft w:val="806"/>
          <w:marRight w:val="0"/>
          <w:marTop w:val="200"/>
          <w:marBottom w:val="0"/>
          <w:divBdr>
            <w:top w:val="none" w:sz="0" w:space="0" w:color="auto"/>
            <w:left w:val="none" w:sz="0" w:space="0" w:color="auto"/>
            <w:bottom w:val="none" w:sz="0" w:space="0" w:color="auto"/>
            <w:right w:val="none" w:sz="0" w:space="0" w:color="auto"/>
          </w:divBdr>
        </w:div>
      </w:divsChild>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865171527">
          <w:marLeft w:val="1166"/>
          <w:marRight w:val="0"/>
          <w:marTop w:val="67"/>
          <w:marBottom w:val="0"/>
          <w:divBdr>
            <w:top w:val="none" w:sz="0" w:space="0" w:color="auto"/>
            <w:left w:val="none" w:sz="0" w:space="0" w:color="auto"/>
            <w:bottom w:val="none" w:sz="0" w:space="0" w:color="auto"/>
            <w:right w:val="none" w:sz="0" w:space="0" w:color="auto"/>
          </w:divBdr>
        </w:div>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2839820">
      <w:bodyDiv w:val="1"/>
      <w:marLeft w:val="0"/>
      <w:marRight w:val="0"/>
      <w:marTop w:val="0"/>
      <w:marBottom w:val="0"/>
      <w:divBdr>
        <w:top w:val="none" w:sz="0" w:space="0" w:color="auto"/>
        <w:left w:val="none" w:sz="0" w:space="0" w:color="auto"/>
        <w:bottom w:val="none" w:sz="0" w:space="0" w:color="auto"/>
        <w:right w:val="none" w:sz="0" w:space="0" w:color="auto"/>
      </w:divBdr>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2030526803">
          <w:marLeft w:val="331"/>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45565169">
          <w:marLeft w:val="1008"/>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372922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69912172">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C2698E-40CB-4A58-BBD1-EC2C86E3C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806</Words>
  <Characters>4597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5393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4</cp:revision>
  <cp:lastPrinted>2017-08-10T13:20:00Z</cp:lastPrinted>
  <dcterms:created xsi:type="dcterms:W3CDTF">2019-10-04T16:42:00Z</dcterms:created>
  <dcterms:modified xsi:type="dcterms:W3CDTF">2019-10-04T18:07:00Z</dcterms:modified>
</cp:coreProperties>
</file>